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9056" w14:textId="03ADE54C" w:rsidR="002C0535" w:rsidRPr="002C0535" w:rsidRDefault="002C0535" w:rsidP="002C0535">
      <w:pPr>
        <w:rPr>
          <w:b/>
        </w:rPr>
      </w:pPr>
      <w:r w:rsidRPr="002C0535">
        <w:rPr>
          <w:b/>
        </w:rPr>
        <w:t>P</w:t>
      </w:r>
      <w:r w:rsidR="00C47CC5">
        <w:rPr>
          <w:b/>
        </w:rPr>
        <w:t>rovider</w:t>
      </w:r>
      <w:r w:rsidRPr="002C0535">
        <w:rPr>
          <w:b/>
        </w:rPr>
        <w:t xml:space="preserve"> LTE</w:t>
      </w:r>
    </w:p>
    <w:p w14:paraId="2F40A9CF" w14:textId="77777777" w:rsidR="002C6929" w:rsidRDefault="002C6929" w:rsidP="002C6929">
      <w:r>
        <w:t xml:space="preserve">To the editor, </w:t>
      </w:r>
    </w:p>
    <w:p w14:paraId="2C5D3133" w14:textId="7EC0072C" w:rsidR="00F407A3" w:rsidRDefault="00C47CC5" w:rsidP="002C0535">
      <w:r>
        <w:t>As someone who has worked as a child care provider for [</w:t>
      </w:r>
      <w:r w:rsidRPr="00692455">
        <w:rPr>
          <w:highlight w:val="yellow"/>
        </w:rPr>
        <w:t>xx</w:t>
      </w:r>
      <w:r>
        <w:t xml:space="preserve">] years, I’ve seen how quality care can give children a </w:t>
      </w:r>
      <w:r w:rsidR="002C0535" w:rsidRPr="002C0535">
        <w:t>strong start to l</w:t>
      </w:r>
      <w:r>
        <w:t>ife</w:t>
      </w:r>
      <w:r w:rsidR="002C0535" w:rsidRPr="002C0535">
        <w:t>. That’s why I’m</w:t>
      </w:r>
      <w:r w:rsidR="00692455">
        <w:t xml:space="preserve"> encouraging [</w:t>
      </w:r>
      <w:r w:rsidR="002C0535" w:rsidRPr="00692455">
        <w:rPr>
          <w:highlight w:val="yellow"/>
        </w:rPr>
        <w:t>our state leaders, Rep Name, Senator Name</w:t>
      </w:r>
      <w:r w:rsidR="00692455">
        <w:t xml:space="preserve">] </w:t>
      </w:r>
      <w:r w:rsidR="002C0535" w:rsidRPr="002C0535">
        <w:t xml:space="preserve">to </w:t>
      </w:r>
      <w:r>
        <w:t xml:space="preserve">help more children thrive by </w:t>
      </w:r>
      <w:r w:rsidR="002C0535" w:rsidRPr="002C0535">
        <w:t>invest</w:t>
      </w:r>
      <w:r>
        <w:t>ing</w:t>
      </w:r>
      <w:r w:rsidR="002C0535" w:rsidRPr="002C0535">
        <w:t xml:space="preserve"> in high-quality early childho</w:t>
      </w:r>
      <w:r>
        <w:t>od programs, such as child care.</w:t>
      </w:r>
    </w:p>
    <w:p w14:paraId="5376A101" w14:textId="77777777" w:rsidR="00C47CC5" w:rsidRDefault="002C0535" w:rsidP="002C0535">
      <w:r>
        <w:t>Research shows that q</w:t>
      </w:r>
      <w:r w:rsidRPr="002C0535">
        <w:t xml:space="preserve">uality </w:t>
      </w:r>
      <w:r>
        <w:t xml:space="preserve">child care </w:t>
      </w:r>
      <w:r w:rsidRPr="002C0535">
        <w:t xml:space="preserve">is critical because most of a child’s brain develops during the first five years of life. </w:t>
      </w:r>
      <w:r w:rsidR="00C47CC5">
        <w:t>Children in our care</w:t>
      </w:r>
      <w:r w:rsidRPr="002C0535">
        <w:t xml:space="preserve"> </w:t>
      </w:r>
      <w:r>
        <w:t xml:space="preserve">spend their days in a </w:t>
      </w:r>
      <w:r w:rsidRPr="002C0535">
        <w:t>stimulating educational environment</w:t>
      </w:r>
      <w:r>
        <w:t xml:space="preserve">, </w:t>
      </w:r>
      <w:r w:rsidR="00C47CC5">
        <w:t>and as a result,</w:t>
      </w:r>
      <w:r>
        <w:t xml:space="preserve"> are better p</w:t>
      </w:r>
      <w:r w:rsidRPr="002C0535">
        <w:t>repare</w:t>
      </w:r>
      <w:r>
        <w:t>d</w:t>
      </w:r>
      <w:r w:rsidRPr="002C0535">
        <w:t xml:space="preserve"> for kindergarten. </w:t>
      </w:r>
      <w:r w:rsidR="00C47CC5">
        <w:t>I’ve seen firsthand how prioritizing</w:t>
      </w:r>
      <w:r>
        <w:t xml:space="preserve"> learning from the start</w:t>
      </w:r>
      <w:r w:rsidR="00C47CC5">
        <w:t xml:space="preserve"> sets c</w:t>
      </w:r>
      <w:r>
        <w:t xml:space="preserve">hildren up for success in the future. </w:t>
      </w:r>
    </w:p>
    <w:p w14:paraId="4E7B50A2" w14:textId="258AD33F" w:rsidR="002C0535" w:rsidRDefault="00692455" w:rsidP="002C0535">
      <w:pPr>
        <w:rPr>
          <w:color w:val="000000" w:themeColor="text1"/>
        </w:rPr>
      </w:pPr>
      <w:r>
        <w:t xml:space="preserve">Unfortunately, high quality </w:t>
      </w:r>
      <w:proofErr w:type="gramStart"/>
      <w:r>
        <w:t>child care</w:t>
      </w:r>
      <w:proofErr w:type="gramEnd"/>
      <w:r>
        <w:t xml:space="preserve"> </w:t>
      </w:r>
      <w:r w:rsidR="00DA79E2">
        <w:t xml:space="preserve">is </w:t>
      </w:r>
      <w:r w:rsidR="002C6CD3">
        <w:t>unaffordable for too many families</w:t>
      </w:r>
      <w:r>
        <w:t xml:space="preserve">. </w:t>
      </w:r>
      <w:r w:rsidR="002C0535">
        <w:rPr>
          <w:color w:val="000000" w:themeColor="text1"/>
        </w:rPr>
        <w:t>That is why I’</w:t>
      </w:r>
      <w:r>
        <w:rPr>
          <w:color w:val="000000" w:themeColor="text1"/>
        </w:rPr>
        <w:t>m encouraging [</w:t>
      </w:r>
      <w:r w:rsidR="002C0535" w:rsidRPr="00692455">
        <w:rPr>
          <w:color w:val="000000" w:themeColor="text1"/>
          <w:highlight w:val="yellow"/>
        </w:rPr>
        <w:t>our leaders, Rep, Senato</w:t>
      </w:r>
      <w:r w:rsidRPr="00692455">
        <w:rPr>
          <w:color w:val="000000" w:themeColor="text1"/>
          <w:highlight w:val="yellow"/>
        </w:rPr>
        <w:t>r</w:t>
      </w:r>
      <w:r>
        <w:rPr>
          <w:color w:val="000000" w:themeColor="text1"/>
        </w:rPr>
        <w:t>]</w:t>
      </w:r>
      <w:r w:rsidR="002C0535">
        <w:rPr>
          <w:color w:val="000000" w:themeColor="text1"/>
        </w:rPr>
        <w:t xml:space="preserve"> to increase funding for the </w:t>
      </w:r>
      <w:r w:rsidR="00DA79E2">
        <w:rPr>
          <w:color w:val="000000" w:themeColor="text1"/>
        </w:rPr>
        <w:t>federal</w:t>
      </w:r>
      <w:r w:rsidR="002C0535" w:rsidRPr="003B6693">
        <w:rPr>
          <w:color w:val="000000" w:themeColor="text1"/>
        </w:rPr>
        <w:t xml:space="preserve"> Child Care and Development Block Grant (CCDBG)</w:t>
      </w:r>
      <w:r w:rsidR="00DA79E2">
        <w:rPr>
          <w:color w:val="000000" w:themeColor="text1"/>
        </w:rPr>
        <w:t xml:space="preserve">, which </w:t>
      </w:r>
      <w:r w:rsidR="002C0535" w:rsidRPr="003B6693">
        <w:rPr>
          <w:color w:val="000000" w:themeColor="text1"/>
        </w:rPr>
        <w:t xml:space="preserve">helps low- and middle-income families afford </w:t>
      </w:r>
      <w:r w:rsidR="002C0535">
        <w:rPr>
          <w:color w:val="000000" w:themeColor="text1"/>
        </w:rPr>
        <w:t>high-quality care</w:t>
      </w:r>
      <w:r w:rsidR="002C0535" w:rsidRPr="003B6693">
        <w:rPr>
          <w:color w:val="000000" w:themeColor="text1"/>
        </w:rPr>
        <w:t xml:space="preserve">. </w:t>
      </w:r>
    </w:p>
    <w:p w14:paraId="6BD13FE6" w14:textId="356F7820" w:rsidR="002C0535" w:rsidRPr="00692455" w:rsidRDefault="00692455" w:rsidP="002C0535">
      <w:r>
        <w:rPr>
          <w:color w:val="000000" w:themeColor="text1"/>
        </w:rPr>
        <w:t>I’ve seen the impact early learning can have on kids, and I know the investment is worth it. If more families in [</w:t>
      </w:r>
      <w:r w:rsidRPr="00692455">
        <w:rPr>
          <w:color w:val="000000" w:themeColor="text1"/>
          <w:highlight w:val="yellow"/>
        </w:rPr>
        <w:t>state</w:t>
      </w:r>
      <w:r>
        <w:rPr>
          <w:color w:val="000000" w:themeColor="text1"/>
        </w:rPr>
        <w:t xml:space="preserve">] can access high-quality child care, we will all witness the benefits for years to come. </w:t>
      </w:r>
    </w:p>
    <w:p w14:paraId="28EB6CBA" w14:textId="4C96FDA1" w:rsidR="002C0535" w:rsidRDefault="002C0535" w:rsidP="002C0535"/>
    <w:p w14:paraId="578CEAF8" w14:textId="3DEE52C1" w:rsidR="00DA79E2" w:rsidRDefault="00361ECF" w:rsidP="002C0535">
      <w:r>
        <w:t>Word count: 1</w:t>
      </w:r>
      <w:r w:rsidR="00DA79E2">
        <w:t>9</w:t>
      </w:r>
      <w:r>
        <w:t>6</w:t>
      </w:r>
      <w:bookmarkStart w:id="0" w:name="_GoBack"/>
      <w:bookmarkEnd w:id="0"/>
    </w:p>
    <w:p w14:paraId="6AB6F016" w14:textId="77777777" w:rsidR="002C0535" w:rsidRPr="002C0535" w:rsidRDefault="002C0535" w:rsidP="002C0535"/>
    <w:sectPr w:rsidR="002C0535" w:rsidRPr="002C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343"/>
    <w:multiLevelType w:val="hybridMultilevel"/>
    <w:tmpl w:val="32BA865A"/>
    <w:lvl w:ilvl="0" w:tplc="9940B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5"/>
    <w:rsid w:val="002C0535"/>
    <w:rsid w:val="002C6929"/>
    <w:rsid w:val="002C6CD3"/>
    <w:rsid w:val="00361ECF"/>
    <w:rsid w:val="00692455"/>
    <w:rsid w:val="00864237"/>
    <w:rsid w:val="00C47CC5"/>
    <w:rsid w:val="00DA79E2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CCB4"/>
  <w15:chartTrackingRefBased/>
  <w15:docId w15:val="{12CF3A5D-FA60-4157-9C18-75EEF95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Siguenza, Sarah</dc:creator>
  <cp:keywords/>
  <dc:description/>
  <cp:lastModifiedBy>Onken, Diana</cp:lastModifiedBy>
  <cp:revision>2</cp:revision>
  <dcterms:created xsi:type="dcterms:W3CDTF">2019-03-27T18:31:00Z</dcterms:created>
  <dcterms:modified xsi:type="dcterms:W3CDTF">2019-03-27T18:31:00Z</dcterms:modified>
</cp:coreProperties>
</file>