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93986" w14:textId="053DA8DD" w:rsidR="00485588" w:rsidRPr="00774335" w:rsidRDefault="00774335" w:rsidP="00DB6574">
      <w:pPr>
        <w:spacing w:line="276" w:lineRule="auto"/>
        <w:rPr>
          <w:rFonts w:eastAsiaTheme="majorEastAsia" w:cstheme="majorBidi"/>
          <w:b/>
          <w:color w:val="000000" w:themeColor="text1"/>
          <w:sz w:val="36"/>
          <w:szCs w:val="32"/>
          <w:lang w:val="en-US"/>
        </w:rPr>
      </w:pPr>
      <w:r w:rsidRPr="00774335">
        <w:rPr>
          <w:rFonts w:eastAsiaTheme="majorEastAsia" w:cstheme="majorBidi"/>
          <w:b/>
          <w:color w:val="000000" w:themeColor="text1"/>
          <w:sz w:val="36"/>
          <w:szCs w:val="32"/>
          <w:lang w:val="en-US"/>
        </w:rPr>
        <w:t xml:space="preserve">We All Care </w:t>
      </w:r>
      <w:r w:rsidR="00AB2518">
        <w:rPr>
          <w:rFonts w:eastAsiaTheme="majorEastAsia" w:cstheme="majorBidi"/>
          <w:b/>
          <w:color w:val="000000" w:themeColor="text1"/>
          <w:sz w:val="36"/>
          <w:szCs w:val="32"/>
          <w:lang w:val="en-US"/>
        </w:rPr>
        <w:t>about</w:t>
      </w:r>
      <w:r w:rsidRPr="00774335">
        <w:rPr>
          <w:rFonts w:eastAsiaTheme="majorEastAsia" w:cstheme="majorBidi"/>
          <w:b/>
          <w:color w:val="000000" w:themeColor="text1"/>
          <w:sz w:val="36"/>
          <w:szCs w:val="32"/>
          <w:lang w:val="en-US"/>
        </w:rPr>
        <w:t xml:space="preserve"> Child Care</w:t>
      </w:r>
      <w:r w:rsidR="0073185F">
        <w:rPr>
          <w:rFonts w:eastAsiaTheme="majorEastAsia" w:cstheme="majorBidi"/>
          <w:b/>
          <w:color w:val="000000" w:themeColor="text1"/>
          <w:sz w:val="36"/>
          <w:szCs w:val="32"/>
          <w:lang w:val="en-US"/>
        </w:rPr>
        <w:t>!</w:t>
      </w:r>
      <w:r w:rsidRPr="00774335">
        <w:rPr>
          <w:rFonts w:eastAsiaTheme="majorEastAsia" w:cstheme="majorBidi"/>
          <w:b/>
          <w:color w:val="000000" w:themeColor="text1"/>
          <w:sz w:val="36"/>
          <w:szCs w:val="32"/>
          <w:lang w:val="en-US"/>
        </w:rPr>
        <w:t xml:space="preserve"> Week of Action 201</w:t>
      </w:r>
      <w:r w:rsidR="00D1366F" w:rsidRPr="00774335">
        <w:rPr>
          <w:rFonts w:eastAsiaTheme="majorEastAsia" w:cstheme="majorBidi"/>
          <w:b/>
          <w:color w:val="000000" w:themeColor="text1"/>
          <w:sz w:val="36"/>
          <w:szCs w:val="32"/>
          <w:lang w:val="en-US"/>
        </w:rPr>
        <w:t>9</w:t>
      </w:r>
      <w:r w:rsidRPr="00774335">
        <w:rPr>
          <w:rFonts w:eastAsiaTheme="majorEastAsia" w:cstheme="majorBidi"/>
          <w:b/>
          <w:color w:val="000000" w:themeColor="text1"/>
          <w:sz w:val="36"/>
          <w:szCs w:val="32"/>
          <w:lang w:val="en-US"/>
        </w:rPr>
        <w:t xml:space="preserve"> Worksheet</w:t>
      </w:r>
      <w:r w:rsidR="00DB6574" w:rsidRPr="00774335">
        <w:rPr>
          <w:rFonts w:eastAsiaTheme="majorEastAsia" w:cstheme="majorBidi"/>
          <w:b/>
          <w:color w:val="000000" w:themeColor="text1"/>
          <w:sz w:val="36"/>
          <w:szCs w:val="32"/>
          <w:lang w:val="en-US"/>
        </w:rPr>
        <w:t xml:space="preserve"> </w:t>
      </w:r>
    </w:p>
    <w:p w14:paraId="1144FED8" w14:textId="264A63BC" w:rsidR="00485588" w:rsidRPr="00DB6574" w:rsidRDefault="0073185F" w:rsidP="00485588">
      <w:pPr>
        <w:spacing w:after="120" w:line="276" w:lineRule="auto"/>
        <w:rPr>
          <w:color w:val="C00000"/>
          <w:lang w:val="en-US"/>
        </w:rPr>
      </w:pPr>
      <w:r>
        <w:rPr>
          <w:color w:val="C00000"/>
          <w:lang w:val="en-US"/>
        </w:rPr>
        <w:br/>
      </w:r>
      <w:r w:rsidRPr="00774335">
        <w:rPr>
          <w:noProof/>
          <w:sz w:val="36"/>
          <w:szCs w:val="36"/>
          <w:lang w:val="en-US"/>
        </w:rPr>
        <mc:AlternateContent>
          <mc:Choice Requires="wps">
            <w:drawing>
              <wp:anchor distT="91440" distB="91440" distL="255905" distR="255905" simplePos="0" relativeHeight="251662848" behindDoc="0" locked="0" layoutInCell="1" allowOverlap="1" wp14:anchorId="656EFDE9" wp14:editId="296CF025">
                <wp:simplePos x="0" y="0"/>
                <wp:positionH relativeFrom="margin">
                  <wp:align>right</wp:align>
                </wp:positionH>
                <wp:positionV relativeFrom="margin">
                  <wp:posOffset>554990</wp:posOffset>
                </wp:positionV>
                <wp:extent cx="2915285" cy="7193915"/>
                <wp:effectExtent l="0" t="0" r="18415" b="26035"/>
                <wp:wrapSquare wrapText="bothSides"/>
                <wp:docPr id="45" name="Rounded Rectangle 45"/>
                <wp:cNvGraphicFramePr/>
                <a:graphic xmlns:a="http://schemas.openxmlformats.org/drawingml/2006/main">
                  <a:graphicData uri="http://schemas.microsoft.com/office/word/2010/wordprocessingShape">
                    <wps:wsp>
                      <wps:cNvSpPr/>
                      <wps:spPr>
                        <a:xfrm>
                          <a:off x="0" y="0"/>
                          <a:ext cx="2915285" cy="7193915"/>
                        </a:xfrm>
                        <a:prstGeom prst="roundRect">
                          <a:avLst>
                            <a:gd name="adj" fmla="val 3663"/>
                          </a:avLst>
                        </a:prstGeom>
                        <a:ln/>
                      </wps:spPr>
                      <wps:style>
                        <a:lnRef idx="1">
                          <a:schemeClr val="accent2"/>
                        </a:lnRef>
                        <a:fillRef idx="2">
                          <a:schemeClr val="accent2"/>
                        </a:fillRef>
                        <a:effectRef idx="1">
                          <a:schemeClr val="accent2"/>
                        </a:effectRef>
                        <a:fontRef idx="minor">
                          <a:schemeClr val="dk1"/>
                        </a:fontRef>
                      </wps:style>
                      <wps:txbx>
                        <w:txbxContent>
                          <w:p w14:paraId="37B8C7F1" w14:textId="21E1CFA1" w:rsidR="00DB6574" w:rsidRPr="008E0D37" w:rsidRDefault="00D1366F" w:rsidP="00DB6574">
                            <w:pPr>
                              <w:rPr>
                                <w:b/>
                                <w:szCs w:val="22"/>
                              </w:rPr>
                            </w:pPr>
                            <w:r w:rsidRPr="008E0D37">
                              <w:rPr>
                                <w:b/>
                                <w:szCs w:val="22"/>
                              </w:rPr>
                              <w:t>Week of Action Ideas</w:t>
                            </w:r>
                          </w:p>
                          <w:p w14:paraId="6EE71CEA" w14:textId="11348610" w:rsidR="00D1366F" w:rsidRPr="008E0D37" w:rsidRDefault="00D1366F" w:rsidP="00DB6574">
                            <w:pPr>
                              <w:rPr>
                                <w:szCs w:val="22"/>
                              </w:rPr>
                            </w:pPr>
                            <w:r w:rsidRPr="008E0D37">
                              <w:rPr>
                                <w:szCs w:val="22"/>
                              </w:rPr>
                              <w:t xml:space="preserve">Below are some ideas to get your creative juices flowing as you plan your week of action activities. You do not have to </w:t>
                            </w:r>
                            <w:r w:rsidR="00962C39">
                              <w:rPr>
                                <w:szCs w:val="22"/>
                              </w:rPr>
                              <w:t xml:space="preserve">organize all of these activities! Pick and choose the ones that make sense for your community.  </w:t>
                            </w:r>
                          </w:p>
                          <w:p w14:paraId="275426B3" w14:textId="625D692E" w:rsidR="00D1366F" w:rsidRPr="008E0D37" w:rsidRDefault="00D1366F" w:rsidP="00DB6574">
                            <w:pPr>
                              <w:rPr>
                                <w:szCs w:val="22"/>
                              </w:rPr>
                            </w:pPr>
                          </w:p>
                          <w:p w14:paraId="24217AF2" w14:textId="2E602318" w:rsidR="008E0D37" w:rsidRPr="00962C39" w:rsidRDefault="005632ED" w:rsidP="00962C39">
                            <w:pPr>
                              <w:pStyle w:val="ListParagraph"/>
                              <w:numPr>
                                <w:ilvl w:val="0"/>
                                <w:numId w:val="34"/>
                              </w:numPr>
                              <w:ind w:left="360"/>
                              <w:rPr>
                                <w:rFonts w:ascii="Gill Sans Infant Std" w:hAnsi="Gill Sans Infant Std"/>
                                <w:sz w:val="22"/>
                                <w:szCs w:val="22"/>
                              </w:rPr>
                            </w:pPr>
                            <w:hyperlink r:id="rId11" w:history="1">
                              <w:r w:rsidR="008E0D37" w:rsidRPr="005375FD">
                                <w:rPr>
                                  <w:rStyle w:val="Hyperlink"/>
                                  <w:rFonts w:ascii="Gill Sans Infant Std" w:hAnsi="Gill Sans Infant Std"/>
                                  <w:sz w:val="22"/>
                                  <w:szCs w:val="22"/>
                                </w:rPr>
                                <w:t xml:space="preserve">Organize a film screening of </w:t>
                              </w:r>
                              <w:r w:rsidR="008E0D37" w:rsidRPr="005375FD">
                                <w:rPr>
                                  <w:rStyle w:val="Hyperlink"/>
                                  <w:rFonts w:ascii="Gill Sans Infant Std" w:hAnsi="Gill Sans Infant Std"/>
                                  <w:i/>
                                  <w:sz w:val="22"/>
                                  <w:szCs w:val="22"/>
                                </w:rPr>
                                <w:t>No Small Matter</w:t>
                              </w:r>
                            </w:hyperlink>
                            <w:r w:rsidR="008E0D37">
                              <w:rPr>
                                <w:rFonts w:ascii="Gill Sans Infant Std" w:hAnsi="Gill Sans Infant Std"/>
                                <w:sz w:val="22"/>
                                <w:szCs w:val="22"/>
                              </w:rPr>
                              <w:t xml:space="preserve">: We will provide </w:t>
                            </w:r>
                            <w:r w:rsidR="00962C39">
                              <w:rPr>
                                <w:rFonts w:ascii="Gill Sans Infant Std" w:hAnsi="Gill Sans Infant Std"/>
                                <w:sz w:val="22"/>
                                <w:szCs w:val="22"/>
                              </w:rPr>
                              <w:t>segments of this powerful documentary film that shares</w:t>
                            </w:r>
                            <w:r w:rsidR="00962C39" w:rsidRPr="00962C39">
                              <w:rPr>
                                <w:rFonts w:ascii="Gill Sans Infant Std" w:hAnsi="Gill Sans Infant Std"/>
                                <w:sz w:val="22"/>
                                <w:szCs w:val="22"/>
                              </w:rPr>
                              <w:t xml:space="preserve"> powerful stories about the </w:t>
                            </w:r>
                            <w:r w:rsidR="00962C39">
                              <w:rPr>
                                <w:rFonts w:ascii="Gill Sans Infant Std" w:hAnsi="Gill Sans Infant Std"/>
                                <w:sz w:val="22"/>
                                <w:szCs w:val="22"/>
                              </w:rPr>
                              <w:t>critical need to invest in</w:t>
                            </w:r>
                            <w:r w:rsidR="00962C39" w:rsidRPr="00962C39">
                              <w:rPr>
                                <w:rFonts w:ascii="Gill Sans Infant Std" w:hAnsi="Gill Sans Infant Std"/>
                                <w:sz w:val="22"/>
                                <w:szCs w:val="22"/>
                              </w:rPr>
                              <w:t xml:space="preserve"> quality early </w:t>
                            </w:r>
                            <w:r w:rsidR="00962C39">
                              <w:rPr>
                                <w:rFonts w:ascii="Gill Sans Infant Std" w:hAnsi="Gill Sans Infant Std"/>
                                <w:sz w:val="22"/>
                                <w:szCs w:val="22"/>
                              </w:rPr>
                              <w:t>childhood e</w:t>
                            </w:r>
                            <w:r w:rsidR="00962C39" w:rsidRPr="00962C39">
                              <w:rPr>
                                <w:rFonts w:ascii="Gill Sans Infant Std" w:hAnsi="Gill Sans Infant Std"/>
                                <w:sz w:val="22"/>
                                <w:szCs w:val="22"/>
                              </w:rPr>
                              <w:t>ducation</w:t>
                            </w:r>
                            <w:r w:rsidR="00962C39">
                              <w:rPr>
                                <w:rFonts w:ascii="Gill Sans Infant Std" w:hAnsi="Gill Sans Infant Std"/>
                                <w:sz w:val="22"/>
                                <w:szCs w:val="22"/>
                              </w:rPr>
                              <w:t>. You can pair a film screening with speakers, action (e.g. postcard writing or phone calls) or both!</w:t>
                            </w:r>
                            <w:r w:rsidR="00962C39">
                              <w:rPr>
                                <w:rFonts w:ascii="Gill Sans Infant Std" w:hAnsi="Gill Sans Infant Std"/>
                                <w:sz w:val="22"/>
                                <w:szCs w:val="22"/>
                              </w:rPr>
                              <w:br/>
                            </w:r>
                          </w:p>
                          <w:p w14:paraId="0EA8527E" w14:textId="5C84E8FC" w:rsidR="008E0D37" w:rsidRDefault="008E0D37" w:rsidP="00962C39">
                            <w:pPr>
                              <w:pStyle w:val="ListParagraph"/>
                              <w:numPr>
                                <w:ilvl w:val="0"/>
                                <w:numId w:val="34"/>
                              </w:numPr>
                              <w:ind w:left="360"/>
                              <w:rPr>
                                <w:rFonts w:ascii="Gill Sans Infant Std" w:hAnsi="Gill Sans Infant Std"/>
                                <w:sz w:val="22"/>
                                <w:szCs w:val="22"/>
                              </w:rPr>
                            </w:pPr>
                            <w:r w:rsidRPr="00962C39">
                              <w:rPr>
                                <w:rFonts w:ascii="Gill Sans Infant Std" w:hAnsi="Gill Sans Infant Std"/>
                                <w:sz w:val="22"/>
                                <w:szCs w:val="22"/>
                              </w:rPr>
                              <w:t>C</w:t>
                            </w:r>
                            <w:r w:rsidRPr="008E0D37">
                              <w:rPr>
                                <w:rFonts w:ascii="Gill Sans Infant Std" w:hAnsi="Gill Sans Infant Std"/>
                                <w:sz w:val="22"/>
                                <w:szCs w:val="22"/>
                              </w:rPr>
                              <w:t>ollect postcards</w:t>
                            </w:r>
                            <w:r w:rsidR="005375FD">
                              <w:rPr>
                                <w:rFonts w:ascii="Gill Sans Infant Std" w:hAnsi="Gill Sans Infant Std"/>
                                <w:sz w:val="22"/>
                                <w:szCs w:val="22"/>
                              </w:rPr>
                              <w:t xml:space="preserve">: We will provide postcards for us at events and meetings. Collect postcards and plan a delivery to local congressional offices. </w:t>
                            </w:r>
                          </w:p>
                          <w:p w14:paraId="71EAECA7" w14:textId="77777777" w:rsidR="005375FD" w:rsidRPr="008E0D37" w:rsidRDefault="005375FD" w:rsidP="005375FD">
                            <w:pPr>
                              <w:pStyle w:val="ListParagraph"/>
                              <w:ind w:left="360"/>
                              <w:rPr>
                                <w:rFonts w:ascii="Gill Sans Infant Std" w:hAnsi="Gill Sans Infant Std"/>
                                <w:sz w:val="22"/>
                                <w:szCs w:val="22"/>
                              </w:rPr>
                            </w:pPr>
                          </w:p>
                          <w:p w14:paraId="2028AFFE" w14:textId="36310830" w:rsidR="008E0D37" w:rsidRDefault="00237740" w:rsidP="008E0D37">
                            <w:pPr>
                              <w:pStyle w:val="ListParagraph"/>
                              <w:numPr>
                                <w:ilvl w:val="0"/>
                                <w:numId w:val="34"/>
                              </w:numPr>
                              <w:ind w:left="360"/>
                              <w:rPr>
                                <w:rFonts w:ascii="Gill Sans Infant Std" w:hAnsi="Gill Sans Infant Std"/>
                                <w:sz w:val="22"/>
                                <w:szCs w:val="22"/>
                              </w:rPr>
                            </w:pPr>
                            <w:r>
                              <w:rPr>
                                <w:rFonts w:ascii="Gill Sans Infant Std" w:hAnsi="Gill Sans Infant Std"/>
                                <w:sz w:val="22"/>
                                <w:szCs w:val="22"/>
                              </w:rPr>
                              <w:t>Call your members of Congress</w:t>
                            </w:r>
                            <w:r w:rsidR="00831ED8">
                              <w:rPr>
                                <w:rFonts w:ascii="Gill Sans Infant Std" w:hAnsi="Gill Sans Infant Std"/>
                                <w:sz w:val="22"/>
                                <w:szCs w:val="22"/>
                              </w:rPr>
                              <w:t xml:space="preserve">: Making calls is a quick and easy way to have a big impact! We’ll provide a script and a phone number. </w:t>
                            </w:r>
                            <w:r w:rsidR="008E0D37" w:rsidRPr="008E0D37">
                              <w:rPr>
                                <w:rFonts w:ascii="Gill Sans Infant Std" w:hAnsi="Gill Sans Infant Std"/>
                                <w:sz w:val="22"/>
                                <w:szCs w:val="22"/>
                              </w:rPr>
                              <w:t xml:space="preserve"> </w:t>
                            </w:r>
                          </w:p>
                          <w:p w14:paraId="0A598B37" w14:textId="71391943" w:rsidR="00831ED8" w:rsidRPr="00831ED8" w:rsidRDefault="00831ED8" w:rsidP="00831ED8">
                            <w:pPr>
                              <w:rPr>
                                <w:szCs w:val="22"/>
                              </w:rPr>
                            </w:pPr>
                          </w:p>
                          <w:p w14:paraId="1895DCC2" w14:textId="120DE68D" w:rsidR="008E0D37" w:rsidRDefault="008E0D37" w:rsidP="008E0D37">
                            <w:pPr>
                              <w:pStyle w:val="ListParagraph"/>
                              <w:numPr>
                                <w:ilvl w:val="0"/>
                                <w:numId w:val="34"/>
                              </w:numPr>
                              <w:ind w:left="360"/>
                              <w:rPr>
                                <w:rFonts w:ascii="Gill Sans Infant Std" w:hAnsi="Gill Sans Infant Std"/>
                                <w:sz w:val="22"/>
                                <w:szCs w:val="22"/>
                              </w:rPr>
                            </w:pPr>
                            <w:r w:rsidRPr="008E0D37">
                              <w:rPr>
                                <w:rFonts w:ascii="Gill Sans Infant Std" w:hAnsi="Gill Sans Infant Std"/>
                                <w:sz w:val="22"/>
                                <w:szCs w:val="22"/>
                              </w:rPr>
                              <w:t>Write a letter to the editor</w:t>
                            </w:r>
                            <w:r w:rsidR="00831ED8">
                              <w:rPr>
                                <w:rFonts w:ascii="Gill Sans Infant Std" w:hAnsi="Gill Sans Infant Std"/>
                                <w:sz w:val="22"/>
                                <w:szCs w:val="22"/>
                              </w:rPr>
                              <w:t xml:space="preserve">: Expand the reach of the week of action by writing a letter to your local paper. We’ll provide a sample. </w:t>
                            </w:r>
                          </w:p>
                          <w:p w14:paraId="3A527787" w14:textId="34D95405" w:rsidR="00831ED8" w:rsidRPr="00831ED8" w:rsidRDefault="00831ED8" w:rsidP="00831ED8">
                            <w:pPr>
                              <w:rPr>
                                <w:szCs w:val="22"/>
                              </w:rPr>
                            </w:pPr>
                          </w:p>
                          <w:p w14:paraId="6F4D69CE" w14:textId="6085AEC8" w:rsidR="008E0D37" w:rsidRDefault="00831ED8" w:rsidP="008E0D37">
                            <w:pPr>
                              <w:pStyle w:val="ListParagraph"/>
                              <w:numPr>
                                <w:ilvl w:val="0"/>
                                <w:numId w:val="34"/>
                              </w:numPr>
                              <w:ind w:left="360"/>
                              <w:rPr>
                                <w:rFonts w:ascii="Gill Sans Infant Std" w:hAnsi="Gill Sans Infant Std"/>
                                <w:sz w:val="22"/>
                                <w:szCs w:val="22"/>
                              </w:rPr>
                            </w:pPr>
                            <w:r>
                              <w:rPr>
                                <w:rFonts w:ascii="Gill Sans Infant Std" w:hAnsi="Gill Sans Infant Std"/>
                                <w:sz w:val="22"/>
                                <w:szCs w:val="22"/>
                              </w:rPr>
                              <w:t>Create a photo op</w:t>
                            </w:r>
                            <w:bookmarkStart w:id="0" w:name="_GoBack"/>
                            <w:bookmarkEnd w:id="0"/>
                            <w:r>
                              <w:rPr>
                                <w:rFonts w:ascii="Gill Sans Infant Std" w:hAnsi="Gill Sans Infant Std"/>
                                <w:sz w:val="22"/>
                                <w:szCs w:val="22"/>
                              </w:rPr>
                              <w:t>: Find an iconic place in your town to take a photo with our downloadable sign to show support for child care around the country. We’ll post your photos on social media. We encourage everyone to take a photo.</w:t>
                            </w:r>
                          </w:p>
                          <w:p w14:paraId="76C0D4AD" w14:textId="1DB78D95" w:rsidR="00831ED8" w:rsidRPr="00831ED8" w:rsidRDefault="00831ED8" w:rsidP="00831ED8">
                            <w:pPr>
                              <w:rPr>
                                <w:szCs w:val="22"/>
                              </w:rPr>
                            </w:pPr>
                          </w:p>
                          <w:p w14:paraId="4BE29411" w14:textId="4589F0FC" w:rsidR="008E0D37" w:rsidRPr="00831ED8" w:rsidRDefault="008E0D37" w:rsidP="008E0D37">
                            <w:pPr>
                              <w:pStyle w:val="ListParagraph"/>
                              <w:numPr>
                                <w:ilvl w:val="0"/>
                                <w:numId w:val="34"/>
                              </w:numPr>
                              <w:ind w:left="360"/>
                              <w:rPr>
                                <w:rFonts w:ascii="Gill Sans Infant Std" w:hAnsi="Gill Sans Infant Std"/>
                                <w:sz w:val="22"/>
                                <w:szCs w:val="22"/>
                              </w:rPr>
                            </w:pPr>
                            <w:r w:rsidRPr="008E0D37">
                              <w:rPr>
                                <w:rFonts w:ascii="Gill Sans Infant Std" w:hAnsi="Gill Sans Infant Std"/>
                                <w:sz w:val="22"/>
                                <w:szCs w:val="22"/>
                              </w:rPr>
                              <w:t xml:space="preserve">Post on social </w:t>
                            </w:r>
                            <w:r w:rsidR="00831ED8">
                              <w:rPr>
                                <w:rFonts w:ascii="Gill Sans Infant Std" w:hAnsi="Gill Sans Infant Std"/>
                                <w:sz w:val="22"/>
                                <w:szCs w:val="22"/>
                              </w:rPr>
                              <w:t>media: We’ll provide graphics and other content you can share on your social media channels.</w:t>
                            </w:r>
                          </w:p>
                          <w:p w14:paraId="35D06E04" w14:textId="77777777" w:rsidR="00D1366F" w:rsidRPr="00D1366F" w:rsidRDefault="00D1366F" w:rsidP="00DB6574">
                            <w:pPr>
                              <w:rPr>
                                <w:szCs w:val="22"/>
                              </w:rPr>
                            </w:pPr>
                          </w:p>
                        </w:txbxContent>
                      </wps:txbx>
                      <wps:bodyPr rot="0" spcFirstLastPara="0" vertOverflow="overflow" horzOverflow="overflow" vert="horz" wrap="square" lIns="91440" tIns="109728"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6EFDE9" id="Rounded Rectangle 45" o:spid="_x0000_s1026" style="position:absolute;margin-left:178.35pt;margin-top:43.7pt;width:229.55pt;height:566.45pt;z-index:251662848;visibility:visible;mso-wrap-style:square;mso-width-percent:0;mso-height-percent:0;mso-wrap-distance-left:20.15pt;mso-wrap-distance-top:7.2pt;mso-wrap-distance-right:20.15pt;mso-wrap-distance-bottom:7.2pt;mso-position-horizontal:right;mso-position-horizontal-relative:margin;mso-position-vertical:absolute;mso-position-vertical-relative:margin;mso-width-percent:0;mso-height-percent:0;mso-width-relative:margin;mso-height-relative:margin;v-text-anchor:middle" arcsize="24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" fillcolor="#e0dcd3 [2165]" strokecolor="#d1ccbd [3205]" strokeweight=".5pt">
                <v:fill color2="#d9d5c9 [2613]" rotate="t" colors="0 #eceae3;.5 #e4e1d9;1 #e2ded4" focus="100%" type="gradient">
                  <o:fill v:ext="view" type="gradientUnscaled"/>
                </v:fill>
                <v:stroke joinstyle="miter"/>
                <v:textbox inset=",8.64pt,,7.2pt">
                  <w:txbxContent>
                    <w:p w14:paraId="37B8C7F1" w14:textId="21E1CFA1" w:rsidR="00DB6574" w:rsidRPr="008E0D37" w:rsidRDefault="00D1366F" w:rsidP="00DB6574">
                      <w:pPr>
                        <w:rPr>
                          <w:b/>
                          <w:szCs w:val="22"/>
                        </w:rPr>
                      </w:pPr>
                      <w:r w:rsidRPr="008E0D37">
                        <w:rPr>
                          <w:b/>
                          <w:szCs w:val="22"/>
                        </w:rPr>
                        <w:t>Week of Action Ideas</w:t>
                      </w:r>
                    </w:p>
                    <w:p w14:paraId="6EE71CEA" w14:textId="11348610" w:rsidR="00D1366F" w:rsidRPr="008E0D37" w:rsidRDefault="00D1366F" w:rsidP="00DB6574">
                      <w:pPr>
                        <w:rPr>
                          <w:szCs w:val="22"/>
                        </w:rPr>
                      </w:pPr>
                      <w:r w:rsidRPr="008E0D37">
                        <w:rPr>
                          <w:szCs w:val="22"/>
                        </w:rPr>
                        <w:t xml:space="preserve">Below are some ideas to get your creative juices flowing as you plan your week of action activities. You do not have to </w:t>
                      </w:r>
                      <w:r w:rsidR="00962C39">
                        <w:rPr>
                          <w:szCs w:val="22"/>
                        </w:rPr>
                        <w:t xml:space="preserve">organize all of these activities! Pick and choose the ones that make sense for your community.  </w:t>
                      </w:r>
                    </w:p>
                    <w:p w14:paraId="275426B3" w14:textId="625D692E" w:rsidR="00D1366F" w:rsidRPr="008E0D37" w:rsidRDefault="00D1366F" w:rsidP="00DB6574">
                      <w:pPr>
                        <w:rPr>
                          <w:szCs w:val="22"/>
                        </w:rPr>
                      </w:pPr>
                    </w:p>
                    <w:p w14:paraId="24217AF2" w14:textId="2E602318" w:rsidR="008E0D37" w:rsidRPr="00962C39" w:rsidRDefault="005632ED" w:rsidP="00962C39">
                      <w:pPr>
                        <w:pStyle w:val="ListParagraph"/>
                        <w:numPr>
                          <w:ilvl w:val="0"/>
                          <w:numId w:val="34"/>
                        </w:numPr>
                        <w:ind w:left="360"/>
                        <w:rPr>
                          <w:rFonts w:ascii="Gill Sans Infant Std" w:hAnsi="Gill Sans Infant Std"/>
                          <w:sz w:val="22"/>
                          <w:szCs w:val="22"/>
                        </w:rPr>
                      </w:pPr>
                      <w:hyperlink r:id="rId12" w:history="1">
                        <w:r w:rsidR="008E0D37" w:rsidRPr="005375FD">
                          <w:rPr>
                            <w:rStyle w:val="Hyperlink"/>
                            <w:rFonts w:ascii="Gill Sans Infant Std" w:hAnsi="Gill Sans Infant Std"/>
                            <w:sz w:val="22"/>
                            <w:szCs w:val="22"/>
                          </w:rPr>
                          <w:t xml:space="preserve">Organize a film screening of </w:t>
                        </w:r>
                        <w:r w:rsidR="008E0D37" w:rsidRPr="005375FD">
                          <w:rPr>
                            <w:rStyle w:val="Hyperlink"/>
                            <w:rFonts w:ascii="Gill Sans Infant Std" w:hAnsi="Gill Sans Infant Std"/>
                            <w:i/>
                            <w:sz w:val="22"/>
                            <w:szCs w:val="22"/>
                          </w:rPr>
                          <w:t>No Small Matter</w:t>
                        </w:r>
                      </w:hyperlink>
                      <w:r w:rsidR="008E0D37">
                        <w:rPr>
                          <w:rFonts w:ascii="Gill Sans Infant Std" w:hAnsi="Gill Sans Infant Std"/>
                          <w:sz w:val="22"/>
                          <w:szCs w:val="22"/>
                        </w:rPr>
                        <w:t xml:space="preserve">: We will provide </w:t>
                      </w:r>
                      <w:r w:rsidR="00962C39">
                        <w:rPr>
                          <w:rFonts w:ascii="Gill Sans Infant Std" w:hAnsi="Gill Sans Infant Std"/>
                          <w:sz w:val="22"/>
                          <w:szCs w:val="22"/>
                        </w:rPr>
                        <w:t>segments of this powerful documentary film that shares</w:t>
                      </w:r>
                      <w:r w:rsidR="00962C39" w:rsidRPr="00962C39">
                        <w:rPr>
                          <w:rFonts w:ascii="Gill Sans Infant Std" w:hAnsi="Gill Sans Infant Std"/>
                          <w:sz w:val="22"/>
                          <w:szCs w:val="22"/>
                        </w:rPr>
                        <w:t xml:space="preserve"> powerful stories about the </w:t>
                      </w:r>
                      <w:r w:rsidR="00962C39">
                        <w:rPr>
                          <w:rFonts w:ascii="Gill Sans Infant Std" w:hAnsi="Gill Sans Infant Std"/>
                          <w:sz w:val="22"/>
                          <w:szCs w:val="22"/>
                        </w:rPr>
                        <w:t>critical need to invest in</w:t>
                      </w:r>
                      <w:r w:rsidR="00962C39" w:rsidRPr="00962C39">
                        <w:rPr>
                          <w:rFonts w:ascii="Gill Sans Infant Std" w:hAnsi="Gill Sans Infant Std"/>
                          <w:sz w:val="22"/>
                          <w:szCs w:val="22"/>
                        </w:rPr>
                        <w:t xml:space="preserve"> quality early </w:t>
                      </w:r>
                      <w:r w:rsidR="00962C39">
                        <w:rPr>
                          <w:rFonts w:ascii="Gill Sans Infant Std" w:hAnsi="Gill Sans Infant Std"/>
                          <w:sz w:val="22"/>
                          <w:szCs w:val="22"/>
                        </w:rPr>
                        <w:t>childhood e</w:t>
                      </w:r>
                      <w:r w:rsidR="00962C39" w:rsidRPr="00962C39">
                        <w:rPr>
                          <w:rFonts w:ascii="Gill Sans Infant Std" w:hAnsi="Gill Sans Infant Std"/>
                          <w:sz w:val="22"/>
                          <w:szCs w:val="22"/>
                        </w:rPr>
                        <w:t>ducation</w:t>
                      </w:r>
                      <w:r w:rsidR="00962C39">
                        <w:rPr>
                          <w:rFonts w:ascii="Gill Sans Infant Std" w:hAnsi="Gill Sans Infant Std"/>
                          <w:sz w:val="22"/>
                          <w:szCs w:val="22"/>
                        </w:rPr>
                        <w:t>. You can pair a film screening with speakers, action (e.g. postcard writing or phone calls) or both!</w:t>
                      </w:r>
                      <w:r w:rsidR="00962C39">
                        <w:rPr>
                          <w:rFonts w:ascii="Gill Sans Infant Std" w:hAnsi="Gill Sans Infant Std"/>
                          <w:sz w:val="22"/>
                          <w:szCs w:val="22"/>
                        </w:rPr>
                        <w:br/>
                      </w:r>
                    </w:p>
                    <w:p w14:paraId="0EA8527E" w14:textId="5C84E8FC" w:rsidR="008E0D37" w:rsidRDefault="008E0D37" w:rsidP="00962C39">
                      <w:pPr>
                        <w:pStyle w:val="ListParagraph"/>
                        <w:numPr>
                          <w:ilvl w:val="0"/>
                          <w:numId w:val="34"/>
                        </w:numPr>
                        <w:ind w:left="360"/>
                        <w:rPr>
                          <w:rFonts w:ascii="Gill Sans Infant Std" w:hAnsi="Gill Sans Infant Std"/>
                          <w:sz w:val="22"/>
                          <w:szCs w:val="22"/>
                        </w:rPr>
                      </w:pPr>
                      <w:r w:rsidRPr="00962C39">
                        <w:rPr>
                          <w:rFonts w:ascii="Gill Sans Infant Std" w:hAnsi="Gill Sans Infant Std"/>
                          <w:sz w:val="22"/>
                          <w:szCs w:val="22"/>
                        </w:rPr>
                        <w:t>C</w:t>
                      </w:r>
                      <w:r w:rsidRPr="008E0D37">
                        <w:rPr>
                          <w:rFonts w:ascii="Gill Sans Infant Std" w:hAnsi="Gill Sans Infant Std"/>
                          <w:sz w:val="22"/>
                          <w:szCs w:val="22"/>
                        </w:rPr>
                        <w:t>ollect postcards</w:t>
                      </w:r>
                      <w:r w:rsidR="005375FD">
                        <w:rPr>
                          <w:rFonts w:ascii="Gill Sans Infant Std" w:hAnsi="Gill Sans Infant Std"/>
                          <w:sz w:val="22"/>
                          <w:szCs w:val="22"/>
                        </w:rPr>
                        <w:t xml:space="preserve">: We will provide postcards for us at events and meetings. Collect postcards and plan a delivery to local congressional offices. </w:t>
                      </w:r>
                    </w:p>
                    <w:p w14:paraId="71EAECA7" w14:textId="77777777" w:rsidR="005375FD" w:rsidRPr="008E0D37" w:rsidRDefault="005375FD" w:rsidP="005375FD">
                      <w:pPr>
                        <w:pStyle w:val="ListParagraph"/>
                        <w:ind w:left="360"/>
                        <w:rPr>
                          <w:rFonts w:ascii="Gill Sans Infant Std" w:hAnsi="Gill Sans Infant Std"/>
                          <w:sz w:val="22"/>
                          <w:szCs w:val="22"/>
                        </w:rPr>
                      </w:pPr>
                    </w:p>
                    <w:p w14:paraId="2028AFFE" w14:textId="36310830" w:rsidR="008E0D37" w:rsidRDefault="00237740" w:rsidP="008E0D37">
                      <w:pPr>
                        <w:pStyle w:val="ListParagraph"/>
                        <w:numPr>
                          <w:ilvl w:val="0"/>
                          <w:numId w:val="34"/>
                        </w:numPr>
                        <w:ind w:left="360"/>
                        <w:rPr>
                          <w:rFonts w:ascii="Gill Sans Infant Std" w:hAnsi="Gill Sans Infant Std"/>
                          <w:sz w:val="22"/>
                          <w:szCs w:val="22"/>
                        </w:rPr>
                      </w:pPr>
                      <w:r>
                        <w:rPr>
                          <w:rFonts w:ascii="Gill Sans Infant Std" w:hAnsi="Gill Sans Infant Std"/>
                          <w:sz w:val="22"/>
                          <w:szCs w:val="22"/>
                        </w:rPr>
                        <w:t>Call your members of Congress</w:t>
                      </w:r>
                      <w:r w:rsidR="00831ED8">
                        <w:rPr>
                          <w:rFonts w:ascii="Gill Sans Infant Std" w:hAnsi="Gill Sans Infant Std"/>
                          <w:sz w:val="22"/>
                          <w:szCs w:val="22"/>
                        </w:rPr>
                        <w:t xml:space="preserve">: Making calls is a quick and easy way to have a big impact! We’ll provide a script and a phone number. </w:t>
                      </w:r>
                      <w:r w:rsidR="008E0D37" w:rsidRPr="008E0D37">
                        <w:rPr>
                          <w:rFonts w:ascii="Gill Sans Infant Std" w:hAnsi="Gill Sans Infant Std"/>
                          <w:sz w:val="22"/>
                          <w:szCs w:val="22"/>
                        </w:rPr>
                        <w:t xml:space="preserve"> </w:t>
                      </w:r>
                    </w:p>
                    <w:p w14:paraId="0A598B37" w14:textId="71391943" w:rsidR="00831ED8" w:rsidRPr="00831ED8" w:rsidRDefault="00831ED8" w:rsidP="00831ED8">
                      <w:pPr>
                        <w:rPr>
                          <w:szCs w:val="22"/>
                        </w:rPr>
                      </w:pPr>
                    </w:p>
                    <w:p w14:paraId="1895DCC2" w14:textId="120DE68D" w:rsidR="008E0D37" w:rsidRDefault="008E0D37" w:rsidP="008E0D37">
                      <w:pPr>
                        <w:pStyle w:val="ListParagraph"/>
                        <w:numPr>
                          <w:ilvl w:val="0"/>
                          <w:numId w:val="34"/>
                        </w:numPr>
                        <w:ind w:left="360"/>
                        <w:rPr>
                          <w:rFonts w:ascii="Gill Sans Infant Std" w:hAnsi="Gill Sans Infant Std"/>
                          <w:sz w:val="22"/>
                          <w:szCs w:val="22"/>
                        </w:rPr>
                      </w:pPr>
                      <w:r w:rsidRPr="008E0D37">
                        <w:rPr>
                          <w:rFonts w:ascii="Gill Sans Infant Std" w:hAnsi="Gill Sans Infant Std"/>
                          <w:sz w:val="22"/>
                          <w:szCs w:val="22"/>
                        </w:rPr>
                        <w:t>Write a letter to the editor</w:t>
                      </w:r>
                      <w:r w:rsidR="00831ED8">
                        <w:rPr>
                          <w:rFonts w:ascii="Gill Sans Infant Std" w:hAnsi="Gill Sans Infant Std"/>
                          <w:sz w:val="22"/>
                          <w:szCs w:val="22"/>
                        </w:rPr>
                        <w:t xml:space="preserve">: Expand the reach of the week of action by writing a letter to your local paper. We’ll provide a sample. </w:t>
                      </w:r>
                    </w:p>
                    <w:p w14:paraId="3A527787" w14:textId="34D95405" w:rsidR="00831ED8" w:rsidRPr="00831ED8" w:rsidRDefault="00831ED8" w:rsidP="00831ED8">
                      <w:pPr>
                        <w:rPr>
                          <w:szCs w:val="22"/>
                        </w:rPr>
                      </w:pPr>
                    </w:p>
                    <w:p w14:paraId="6F4D69CE" w14:textId="6085AEC8" w:rsidR="008E0D37" w:rsidRDefault="00831ED8" w:rsidP="008E0D37">
                      <w:pPr>
                        <w:pStyle w:val="ListParagraph"/>
                        <w:numPr>
                          <w:ilvl w:val="0"/>
                          <w:numId w:val="34"/>
                        </w:numPr>
                        <w:ind w:left="360"/>
                        <w:rPr>
                          <w:rFonts w:ascii="Gill Sans Infant Std" w:hAnsi="Gill Sans Infant Std"/>
                          <w:sz w:val="22"/>
                          <w:szCs w:val="22"/>
                        </w:rPr>
                      </w:pPr>
                      <w:r>
                        <w:rPr>
                          <w:rFonts w:ascii="Gill Sans Infant Std" w:hAnsi="Gill Sans Infant Std"/>
                          <w:sz w:val="22"/>
                          <w:szCs w:val="22"/>
                        </w:rPr>
                        <w:t>Create a photo op</w:t>
                      </w:r>
                      <w:bookmarkStart w:id="1" w:name="_GoBack"/>
                      <w:bookmarkEnd w:id="1"/>
                      <w:r>
                        <w:rPr>
                          <w:rFonts w:ascii="Gill Sans Infant Std" w:hAnsi="Gill Sans Infant Std"/>
                          <w:sz w:val="22"/>
                          <w:szCs w:val="22"/>
                        </w:rPr>
                        <w:t>: Find an iconic place in your town to take a photo with our downloadable sign to show support for child care around the country. We’ll post your photos on social media. We encourage everyone to take a photo.</w:t>
                      </w:r>
                    </w:p>
                    <w:p w14:paraId="76C0D4AD" w14:textId="1DB78D95" w:rsidR="00831ED8" w:rsidRPr="00831ED8" w:rsidRDefault="00831ED8" w:rsidP="00831ED8">
                      <w:pPr>
                        <w:rPr>
                          <w:szCs w:val="22"/>
                        </w:rPr>
                      </w:pPr>
                    </w:p>
                    <w:p w14:paraId="4BE29411" w14:textId="4589F0FC" w:rsidR="008E0D37" w:rsidRPr="00831ED8" w:rsidRDefault="008E0D37" w:rsidP="008E0D37">
                      <w:pPr>
                        <w:pStyle w:val="ListParagraph"/>
                        <w:numPr>
                          <w:ilvl w:val="0"/>
                          <w:numId w:val="34"/>
                        </w:numPr>
                        <w:ind w:left="360"/>
                        <w:rPr>
                          <w:rFonts w:ascii="Gill Sans Infant Std" w:hAnsi="Gill Sans Infant Std"/>
                          <w:sz w:val="22"/>
                          <w:szCs w:val="22"/>
                        </w:rPr>
                      </w:pPr>
                      <w:r w:rsidRPr="008E0D37">
                        <w:rPr>
                          <w:rFonts w:ascii="Gill Sans Infant Std" w:hAnsi="Gill Sans Infant Std"/>
                          <w:sz w:val="22"/>
                          <w:szCs w:val="22"/>
                        </w:rPr>
                        <w:t xml:space="preserve">Post on social </w:t>
                      </w:r>
                      <w:r w:rsidR="00831ED8">
                        <w:rPr>
                          <w:rFonts w:ascii="Gill Sans Infant Std" w:hAnsi="Gill Sans Infant Std"/>
                          <w:sz w:val="22"/>
                          <w:szCs w:val="22"/>
                        </w:rPr>
                        <w:t>media: We’ll provide graphics and other content you can share on your social media channels.</w:t>
                      </w:r>
                    </w:p>
                    <w:p w14:paraId="35D06E04" w14:textId="77777777" w:rsidR="00D1366F" w:rsidRPr="00D1366F" w:rsidRDefault="00D1366F" w:rsidP="00DB6574">
                      <w:pPr>
                        <w:rPr>
                          <w:szCs w:val="22"/>
                        </w:rPr>
                      </w:pPr>
                    </w:p>
                  </w:txbxContent>
                </v:textbox>
                <w10:wrap type="square" anchorx="margin" anchory="margin"/>
              </v:roundrect>
            </w:pict>
          </mc:Fallback>
        </mc:AlternateContent>
      </w:r>
      <w:r w:rsidR="00DB6574">
        <w:rPr>
          <w:color w:val="C00000"/>
          <w:lang w:val="en-US"/>
        </w:rPr>
        <w:t>Background</w:t>
      </w:r>
    </w:p>
    <w:p w14:paraId="516DD774" w14:textId="6A1A8412" w:rsidR="00145211" w:rsidRDefault="00CE69DF" w:rsidP="00145211">
      <w:pPr>
        <w:spacing w:after="120" w:line="276" w:lineRule="auto"/>
        <w:rPr>
          <w:lang w:val="en-US"/>
        </w:rPr>
      </w:pPr>
      <w:r>
        <w:rPr>
          <w:lang w:val="en-US"/>
        </w:rPr>
        <w:t>During the week of April 15</w:t>
      </w:r>
      <w:r w:rsidR="00145211" w:rsidRPr="00145211">
        <w:rPr>
          <w:lang w:val="en-US"/>
        </w:rPr>
        <w:t xml:space="preserve">, Save the Children Action Network (SCAN) is organizing a week of action in support of </w:t>
      </w:r>
      <w:r w:rsidR="00C205E6">
        <w:rPr>
          <w:lang w:val="en-US"/>
        </w:rPr>
        <w:t>Child Care and Development Block Grants</w:t>
      </w:r>
      <w:r w:rsidR="00110193">
        <w:rPr>
          <w:lang w:val="en-US"/>
        </w:rPr>
        <w:t xml:space="preserve"> (CCDBG)</w:t>
      </w:r>
      <w:r w:rsidR="00145211" w:rsidRPr="00145211">
        <w:rPr>
          <w:lang w:val="en-US"/>
        </w:rPr>
        <w:t xml:space="preserve">. </w:t>
      </w:r>
      <w:r w:rsidR="00110193">
        <w:rPr>
          <w:lang w:val="en-US"/>
        </w:rPr>
        <w:t xml:space="preserve">CCDBG is a grant provided to states and territories to provide high-quality child care to low- and middle-income working families. Quality child care is critical because the earliest years of a child’s life are when a great deal of brain development occurs. High-quality interactions in a safe, loving environment set children up for success. </w:t>
      </w:r>
    </w:p>
    <w:p w14:paraId="1649A865" w14:textId="4A002171" w:rsidR="00110193" w:rsidRPr="00145211" w:rsidRDefault="00110193" w:rsidP="00145211">
      <w:pPr>
        <w:spacing w:after="120" w:line="276" w:lineRule="auto"/>
        <w:rPr>
          <w:lang w:val="en-US"/>
        </w:rPr>
      </w:pPr>
      <w:r>
        <w:rPr>
          <w:lang w:val="en-US"/>
        </w:rPr>
        <w:t xml:space="preserve">Child care access is also an economic and workforce issue. Parents who can access affordable child care are more economically secure. Unfortunately, a combination of high cost and long waitlists means some parents cannot </w:t>
      </w:r>
      <w:r w:rsidR="0073185F">
        <w:rPr>
          <w:lang w:val="en-US"/>
        </w:rPr>
        <w:t>find a viable child care option. This can</w:t>
      </w:r>
      <w:r>
        <w:rPr>
          <w:lang w:val="en-US"/>
        </w:rPr>
        <w:t xml:space="preserve"> </w:t>
      </w:r>
      <w:r w:rsidR="0073185F">
        <w:rPr>
          <w:lang w:val="en-US"/>
        </w:rPr>
        <w:t>force some parents to l</w:t>
      </w:r>
      <w:r>
        <w:rPr>
          <w:lang w:val="en-US"/>
        </w:rPr>
        <w:t xml:space="preserve">eave the </w:t>
      </w:r>
      <w:r w:rsidR="0073185F">
        <w:rPr>
          <w:lang w:val="en-US"/>
        </w:rPr>
        <w:t xml:space="preserve">workforce or create a patchwork of care for their child that results in low-quality care. </w:t>
      </w:r>
    </w:p>
    <w:p w14:paraId="7DEF516E" w14:textId="1FE930FF" w:rsidR="00145211" w:rsidRPr="00145211" w:rsidRDefault="0073185F" w:rsidP="00145211">
      <w:pPr>
        <w:spacing w:after="120" w:line="276" w:lineRule="auto"/>
        <w:rPr>
          <w:lang w:val="en-US"/>
        </w:rPr>
      </w:pPr>
      <w:r>
        <w:rPr>
          <w:lang w:val="en-US"/>
        </w:rPr>
        <w:t xml:space="preserve">We must do better for our nation’s children and families! </w:t>
      </w:r>
      <w:r w:rsidR="00145211" w:rsidRPr="00145211">
        <w:rPr>
          <w:lang w:val="en-US"/>
        </w:rPr>
        <w:t>Organizing around the theme “</w:t>
      </w:r>
      <w:r w:rsidR="00AB2518">
        <w:rPr>
          <w:lang w:val="en-US"/>
        </w:rPr>
        <w:t>We all care about</w:t>
      </w:r>
      <w:r>
        <w:rPr>
          <w:lang w:val="en-US"/>
        </w:rPr>
        <w:t xml:space="preserve"> child care,” our</w:t>
      </w:r>
      <w:r w:rsidR="00145211" w:rsidRPr="00145211">
        <w:rPr>
          <w:lang w:val="en-US"/>
        </w:rPr>
        <w:t xml:space="preserve"> week of action will enable us to increase awareness and inspire action in support of funding for </w:t>
      </w:r>
      <w:r>
        <w:rPr>
          <w:lang w:val="en-US"/>
        </w:rPr>
        <w:t>CCDBG</w:t>
      </w:r>
      <w:r w:rsidR="00145211" w:rsidRPr="00145211">
        <w:rPr>
          <w:lang w:val="en-US"/>
        </w:rPr>
        <w:t>. Working with the SCAN staff in your state and other volunteer leaders, complete this worksheet to plan your week of action activities. Your creative ideas will make this week of action one to remember!</w:t>
      </w:r>
    </w:p>
    <w:p w14:paraId="1BD4520F" w14:textId="4E1C8C40" w:rsidR="00485588" w:rsidRDefault="0073185F" w:rsidP="00145211">
      <w:pPr>
        <w:spacing w:after="120" w:line="276" w:lineRule="auto"/>
        <w:rPr>
          <w:b/>
          <w:color w:val="C00000"/>
          <w:lang w:val="en-US"/>
        </w:rPr>
      </w:pPr>
      <w:r>
        <w:rPr>
          <w:lang w:val="en-US"/>
        </w:rPr>
        <w:t>Since CCDBG</w:t>
      </w:r>
      <w:r w:rsidR="00145211" w:rsidRPr="00145211">
        <w:rPr>
          <w:lang w:val="en-US"/>
        </w:rPr>
        <w:t xml:space="preserve"> is funded through the appropriations process, we encourage you to focus on appropriations committee members, if there </w:t>
      </w:r>
      <w:r w:rsidR="0072357C">
        <w:t xml:space="preserve">are any </w:t>
      </w:r>
      <w:hyperlink r:id="rId13" w:history="1">
        <w:r w:rsidR="0072357C">
          <w:rPr>
            <w:rStyle w:val="Hyperlink"/>
          </w:rPr>
          <w:t>senators</w:t>
        </w:r>
      </w:hyperlink>
      <w:r w:rsidR="0072357C">
        <w:t xml:space="preserve"> or </w:t>
      </w:r>
      <w:hyperlink r:id="rId14" w:history="1">
        <w:r w:rsidR="0072357C" w:rsidRPr="0073185F">
          <w:rPr>
            <w:rStyle w:val="Hyperlink"/>
          </w:rPr>
          <w:t>representatives</w:t>
        </w:r>
      </w:hyperlink>
      <w:r w:rsidR="0072357C">
        <w:t xml:space="preserve"> on this committee from your state.</w:t>
      </w:r>
    </w:p>
    <w:p w14:paraId="0CA5D293" w14:textId="4BCB74D1" w:rsidR="00145211" w:rsidRPr="00145211" w:rsidRDefault="00145211" w:rsidP="00145211">
      <w:pPr>
        <w:tabs>
          <w:tab w:val="right" w:pos="7371"/>
        </w:tabs>
        <w:spacing w:after="40"/>
        <w:rPr>
          <w:rFonts w:eastAsia="Gill Sans Infant Std"/>
          <w:color w:val="DA291C"/>
          <w:szCs w:val="22"/>
        </w:rPr>
      </w:pPr>
      <w:r w:rsidRPr="00145211">
        <w:rPr>
          <w:rFonts w:eastAsia="Gill Sans Infant Std"/>
          <w:color w:val="DA291C"/>
          <w:szCs w:val="22"/>
        </w:rPr>
        <w:t>Which member(s) of Congress will you focus on for the week of action?</w:t>
      </w:r>
      <w:r w:rsidR="00831ED8">
        <w:rPr>
          <w:rFonts w:eastAsia="Gill Sans Infant Std"/>
          <w:color w:val="DA291C"/>
          <w:szCs w:val="22"/>
        </w:rPr>
        <w:t xml:space="preserve"> </w:t>
      </w:r>
      <w:r w:rsidRPr="00145211">
        <w:rPr>
          <w:rFonts w:eastAsia="Gill Sans Infant Std"/>
          <w:color w:val="DA291C"/>
          <w:szCs w:val="22"/>
        </w:rPr>
        <w:t>Who or what will influence the</w:t>
      </w:r>
      <w:r w:rsidR="0073185F">
        <w:rPr>
          <w:rFonts w:eastAsia="Gill Sans Infant Std"/>
          <w:color w:val="DA291C"/>
          <w:szCs w:val="22"/>
        </w:rPr>
        <w:t>se</w:t>
      </w:r>
      <w:r w:rsidRPr="00145211">
        <w:rPr>
          <w:rFonts w:eastAsia="Gill Sans Infant Std"/>
          <w:color w:val="DA291C"/>
          <w:szCs w:val="22"/>
        </w:rPr>
        <w:t xml:space="preserve"> member(s) of Congress?</w:t>
      </w:r>
    </w:p>
    <w:p w14:paraId="508BF85D" w14:textId="7010B033" w:rsidR="00145211" w:rsidRDefault="00145211" w:rsidP="00145211">
      <w:pPr>
        <w:tabs>
          <w:tab w:val="right" w:pos="7371"/>
        </w:tabs>
        <w:spacing w:after="40"/>
        <w:rPr>
          <w:rFonts w:eastAsia="Gill Sans Infant Std"/>
          <w:color w:val="DA291C"/>
          <w:szCs w:val="22"/>
        </w:rPr>
      </w:pPr>
    </w:p>
    <w:p w14:paraId="4B44867E" w14:textId="574D620C" w:rsidR="0073185F" w:rsidRDefault="0073185F" w:rsidP="00145211">
      <w:pPr>
        <w:tabs>
          <w:tab w:val="right" w:pos="7371"/>
        </w:tabs>
        <w:spacing w:after="40"/>
        <w:rPr>
          <w:rFonts w:eastAsia="Gill Sans Infant Std"/>
          <w:color w:val="DA291C"/>
          <w:szCs w:val="22"/>
        </w:rPr>
      </w:pPr>
    </w:p>
    <w:p w14:paraId="4EB74452" w14:textId="2FD605CC" w:rsidR="0073185F" w:rsidRDefault="0073185F" w:rsidP="00145211">
      <w:pPr>
        <w:tabs>
          <w:tab w:val="right" w:pos="7371"/>
        </w:tabs>
        <w:spacing w:after="40"/>
        <w:rPr>
          <w:rFonts w:eastAsia="Gill Sans Infant Std"/>
          <w:color w:val="DA291C"/>
          <w:szCs w:val="22"/>
        </w:rPr>
      </w:pPr>
    </w:p>
    <w:p w14:paraId="40A9354E" w14:textId="20FA4FAB" w:rsidR="0073185F" w:rsidRDefault="0073185F" w:rsidP="00145211">
      <w:pPr>
        <w:tabs>
          <w:tab w:val="right" w:pos="7371"/>
        </w:tabs>
        <w:spacing w:after="40"/>
        <w:rPr>
          <w:rFonts w:eastAsia="Gill Sans Infant Std"/>
          <w:color w:val="DA291C"/>
          <w:szCs w:val="22"/>
        </w:rPr>
      </w:pPr>
    </w:p>
    <w:p w14:paraId="3DCF0673" w14:textId="4A372D83" w:rsidR="0073185F" w:rsidRDefault="0073185F" w:rsidP="00145211">
      <w:pPr>
        <w:tabs>
          <w:tab w:val="right" w:pos="7371"/>
        </w:tabs>
        <w:spacing w:after="40"/>
        <w:rPr>
          <w:rFonts w:eastAsia="Gill Sans Infant Std"/>
          <w:color w:val="DA291C"/>
          <w:szCs w:val="22"/>
        </w:rPr>
      </w:pPr>
    </w:p>
    <w:p w14:paraId="0A4E52C5" w14:textId="77777777" w:rsidR="00145211" w:rsidRPr="00145211" w:rsidRDefault="00145211" w:rsidP="00145211">
      <w:pPr>
        <w:tabs>
          <w:tab w:val="right" w:pos="7371"/>
        </w:tabs>
        <w:spacing w:after="40"/>
        <w:rPr>
          <w:rFonts w:eastAsia="Gill Sans Infant Std"/>
          <w:color w:val="DA291C"/>
          <w:szCs w:val="22"/>
        </w:rPr>
      </w:pPr>
      <w:r w:rsidRPr="00145211">
        <w:rPr>
          <w:rFonts w:eastAsia="Gill Sans Infant Std"/>
          <w:color w:val="DA291C"/>
          <w:szCs w:val="22"/>
        </w:rPr>
        <w:lastRenderedPageBreak/>
        <w:t xml:space="preserve">What new partnerships can you develop during the week of action? </w:t>
      </w:r>
    </w:p>
    <w:p w14:paraId="1EDAC286" w14:textId="0585A856" w:rsidR="00237740" w:rsidRDefault="00237740" w:rsidP="00145211">
      <w:pPr>
        <w:tabs>
          <w:tab w:val="right" w:pos="7371"/>
        </w:tabs>
        <w:spacing w:after="40"/>
        <w:rPr>
          <w:rFonts w:eastAsia="Gill Sans Infant Std"/>
          <w:color w:val="DA291C"/>
          <w:szCs w:val="22"/>
        </w:rPr>
      </w:pPr>
    </w:p>
    <w:p w14:paraId="53CBFE97" w14:textId="77777777" w:rsidR="0073185F" w:rsidRDefault="0073185F" w:rsidP="00145211">
      <w:pPr>
        <w:tabs>
          <w:tab w:val="right" w:pos="7371"/>
        </w:tabs>
        <w:spacing w:after="40"/>
        <w:rPr>
          <w:rFonts w:eastAsia="Gill Sans Infant Std"/>
          <w:color w:val="DA291C"/>
          <w:szCs w:val="22"/>
        </w:rPr>
      </w:pPr>
    </w:p>
    <w:p w14:paraId="56EE2DC5" w14:textId="77777777" w:rsidR="000E0173" w:rsidRDefault="000E0173" w:rsidP="00145211">
      <w:pPr>
        <w:tabs>
          <w:tab w:val="right" w:pos="7371"/>
        </w:tabs>
        <w:spacing w:after="40"/>
        <w:rPr>
          <w:rFonts w:eastAsia="Gill Sans Infant Std"/>
          <w:color w:val="DA291C"/>
          <w:szCs w:val="22"/>
        </w:rPr>
      </w:pPr>
    </w:p>
    <w:p w14:paraId="7F646E7F" w14:textId="674C4335" w:rsidR="00145211" w:rsidRPr="00145211" w:rsidRDefault="00145211" w:rsidP="00145211">
      <w:pPr>
        <w:tabs>
          <w:tab w:val="right" w:pos="7371"/>
        </w:tabs>
        <w:spacing w:after="40"/>
        <w:rPr>
          <w:rFonts w:eastAsia="Gill Sans Infant Std"/>
          <w:color w:val="DA291C"/>
          <w:szCs w:val="22"/>
        </w:rPr>
      </w:pPr>
      <w:r w:rsidRPr="00145211">
        <w:rPr>
          <w:rFonts w:eastAsia="Gill Sans Infant Std"/>
          <w:color w:val="DA291C"/>
          <w:szCs w:val="22"/>
        </w:rPr>
        <w:t xml:space="preserve">Where will you stage your </w:t>
      </w:r>
      <w:r w:rsidR="00110193">
        <w:rPr>
          <w:rFonts w:eastAsia="Gill Sans Infant Std"/>
          <w:color w:val="DA291C"/>
          <w:szCs w:val="22"/>
        </w:rPr>
        <w:t>photo opp</w:t>
      </w:r>
      <w:r w:rsidRPr="00145211">
        <w:rPr>
          <w:rFonts w:eastAsia="Gill Sans Infant Std"/>
          <w:color w:val="DA291C"/>
          <w:szCs w:val="22"/>
        </w:rPr>
        <w:t xml:space="preserve">? </w:t>
      </w:r>
      <w:r w:rsidR="00110193">
        <w:rPr>
          <w:rFonts w:eastAsia="Gill Sans Infant Std"/>
          <w:color w:val="DA291C"/>
          <w:szCs w:val="22"/>
        </w:rPr>
        <w:t>Remember you can incorporate your photo opp into other activities you are planning.</w:t>
      </w:r>
      <w:r w:rsidRPr="00145211">
        <w:rPr>
          <w:rFonts w:eastAsia="Gill Sans Infant Std"/>
          <w:color w:val="DA291C"/>
          <w:szCs w:val="22"/>
        </w:rPr>
        <w:t xml:space="preserve">  </w:t>
      </w:r>
    </w:p>
    <w:p w14:paraId="6BAD2F44" w14:textId="77777777" w:rsidR="000E0173" w:rsidRPr="00145211" w:rsidRDefault="000E0173" w:rsidP="00145211">
      <w:pPr>
        <w:tabs>
          <w:tab w:val="right" w:pos="7371"/>
        </w:tabs>
        <w:spacing w:after="40"/>
        <w:rPr>
          <w:rFonts w:eastAsia="Gill Sans Infant Std"/>
          <w:color w:val="DA291C"/>
          <w:szCs w:val="22"/>
        </w:rPr>
      </w:pPr>
    </w:p>
    <w:p w14:paraId="1C46370E" w14:textId="77777777" w:rsidR="0073185F" w:rsidRPr="00145211" w:rsidRDefault="0073185F" w:rsidP="00145211">
      <w:pPr>
        <w:tabs>
          <w:tab w:val="right" w:pos="7371"/>
        </w:tabs>
        <w:spacing w:after="40"/>
        <w:rPr>
          <w:rFonts w:eastAsia="Gill Sans Infant Std"/>
          <w:color w:val="DA291C"/>
          <w:szCs w:val="22"/>
        </w:rPr>
      </w:pPr>
    </w:p>
    <w:p w14:paraId="3111BBC0" w14:textId="77777777" w:rsidR="00145211" w:rsidRPr="00145211" w:rsidRDefault="00145211" w:rsidP="00145211">
      <w:pPr>
        <w:tabs>
          <w:tab w:val="right" w:pos="7371"/>
        </w:tabs>
        <w:spacing w:after="40"/>
        <w:rPr>
          <w:rFonts w:eastAsia="Gill Sans Infant Std"/>
          <w:color w:val="DA291C"/>
          <w:szCs w:val="22"/>
        </w:rPr>
      </w:pPr>
    </w:p>
    <w:p w14:paraId="105C7EB5" w14:textId="370894AD" w:rsidR="00145211" w:rsidRPr="00145211" w:rsidRDefault="00110193" w:rsidP="00145211">
      <w:pPr>
        <w:tabs>
          <w:tab w:val="right" w:pos="7371"/>
        </w:tabs>
        <w:spacing w:after="40"/>
        <w:rPr>
          <w:rFonts w:eastAsia="Gill Sans Infant Std"/>
          <w:color w:val="DA291C"/>
          <w:szCs w:val="22"/>
        </w:rPr>
      </w:pPr>
      <w:r>
        <w:rPr>
          <w:rFonts w:eastAsia="Gill Sans Infant Std"/>
          <w:color w:val="DA291C"/>
          <w:szCs w:val="22"/>
        </w:rPr>
        <w:t>H</w:t>
      </w:r>
      <w:r w:rsidR="00145211" w:rsidRPr="00145211">
        <w:rPr>
          <w:rFonts w:eastAsia="Gill Sans Infant Std"/>
          <w:color w:val="DA291C"/>
          <w:szCs w:val="22"/>
        </w:rPr>
        <w:t xml:space="preserve">ow else will you inspire people to act during the week of action?  </w:t>
      </w:r>
    </w:p>
    <w:p w14:paraId="071F4B9E" w14:textId="5DE2442E" w:rsidR="00145211" w:rsidRDefault="00145211" w:rsidP="00145211">
      <w:pPr>
        <w:spacing w:after="200" w:line="276" w:lineRule="auto"/>
        <w:rPr>
          <w:rFonts w:eastAsia="Gill Sans Infant Std"/>
          <w:color w:val="DA291C"/>
          <w:szCs w:val="22"/>
        </w:rPr>
      </w:pPr>
    </w:p>
    <w:p w14:paraId="56A49190" w14:textId="28E70D25" w:rsidR="00145211" w:rsidRPr="00145211" w:rsidRDefault="00145211" w:rsidP="00145211">
      <w:pPr>
        <w:spacing w:after="200" w:line="276" w:lineRule="auto"/>
        <w:rPr>
          <w:rFonts w:eastAsia="Gill Sans Infant Std"/>
          <w:color w:val="DA291C"/>
          <w:szCs w:val="22"/>
        </w:rPr>
      </w:pPr>
    </w:p>
    <w:p w14:paraId="5707F7F7" w14:textId="20918D04" w:rsidR="00145211" w:rsidRDefault="00145211" w:rsidP="00145211">
      <w:pPr>
        <w:tabs>
          <w:tab w:val="right" w:pos="7371"/>
        </w:tabs>
        <w:spacing w:after="40"/>
        <w:rPr>
          <w:rFonts w:eastAsia="Gill Sans Infant Std"/>
          <w:color w:val="DA291C"/>
          <w:szCs w:val="22"/>
        </w:rPr>
      </w:pPr>
      <w:r w:rsidRPr="00145211">
        <w:rPr>
          <w:rFonts w:eastAsia="Gill Sans Infant Std"/>
          <w:color w:val="DA291C"/>
          <w:szCs w:val="22"/>
        </w:rPr>
        <w:t>What tasks will each committee lead on week of action? If you are a campus group</w:t>
      </w:r>
      <w:r w:rsidR="006D2CB4">
        <w:rPr>
          <w:rFonts w:eastAsia="Gill Sans Infant Std"/>
          <w:color w:val="DA291C"/>
          <w:szCs w:val="22"/>
        </w:rPr>
        <w:t xml:space="preserve"> of a small group of volunteers</w:t>
      </w:r>
      <w:r w:rsidRPr="00145211">
        <w:rPr>
          <w:rFonts w:eastAsia="Gill Sans Infant Std"/>
          <w:color w:val="DA291C"/>
          <w:szCs w:val="22"/>
        </w:rPr>
        <w:t xml:space="preserve">, think about how you can assign responsibilities for each of these areas. </w:t>
      </w:r>
    </w:p>
    <w:tbl>
      <w:tblPr>
        <w:tblStyle w:val="GridTable1Light"/>
        <w:tblW w:w="0" w:type="auto"/>
        <w:tblLook w:val="04A0" w:firstRow="1" w:lastRow="0" w:firstColumn="1" w:lastColumn="0" w:noHBand="0" w:noVBand="1"/>
      </w:tblPr>
      <w:tblGrid>
        <w:gridCol w:w="3599"/>
        <w:gridCol w:w="3595"/>
        <w:gridCol w:w="3596"/>
      </w:tblGrid>
      <w:tr w:rsidR="00145211" w:rsidRPr="009E487E" w14:paraId="5002B9D5" w14:textId="77777777" w:rsidTr="002377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9" w:type="dxa"/>
          </w:tcPr>
          <w:p w14:paraId="63A63879" w14:textId="77777777" w:rsidR="00145211" w:rsidRPr="009E487E" w:rsidRDefault="00145211" w:rsidP="00030EDE">
            <w:r w:rsidRPr="009E487E">
              <w:t>Committee</w:t>
            </w:r>
          </w:p>
        </w:tc>
        <w:tc>
          <w:tcPr>
            <w:tcW w:w="3595" w:type="dxa"/>
          </w:tcPr>
          <w:p w14:paraId="7AD15D89" w14:textId="77777777" w:rsidR="00145211" w:rsidRPr="009E487E" w:rsidRDefault="00145211" w:rsidP="00030EDE">
            <w:pPr>
              <w:cnfStyle w:val="100000000000" w:firstRow="1" w:lastRow="0" w:firstColumn="0" w:lastColumn="0" w:oddVBand="0" w:evenVBand="0" w:oddHBand="0" w:evenHBand="0" w:firstRowFirstColumn="0" w:firstRowLastColumn="0" w:lastRowFirstColumn="0" w:lastRowLastColumn="0"/>
            </w:pPr>
            <w:r w:rsidRPr="009E487E">
              <w:t>Assigned Tasks</w:t>
            </w:r>
          </w:p>
        </w:tc>
        <w:tc>
          <w:tcPr>
            <w:tcW w:w="3596" w:type="dxa"/>
          </w:tcPr>
          <w:p w14:paraId="4CFE39F8" w14:textId="77777777" w:rsidR="00145211" w:rsidRPr="009E487E" w:rsidRDefault="00145211" w:rsidP="00030EDE">
            <w:pPr>
              <w:cnfStyle w:val="100000000000" w:firstRow="1" w:lastRow="0" w:firstColumn="0" w:lastColumn="0" w:oddVBand="0" w:evenVBand="0" w:oddHBand="0" w:evenHBand="0" w:firstRowFirstColumn="0" w:firstRowLastColumn="0" w:lastRowFirstColumn="0" w:lastRowLastColumn="0"/>
            </w:pPr>
            <w:r w:rsidRPr="009E487E">
              <w:t>Timeline</w:t>
            </w:r>
          </w:p>
        </w:tc>
      </w:tr>
      <w:tr w:rsidR="00145211" w:rsidRPr="009E487E" w14:paraId="42A0EA71" w14:textId="77777777" w:rsidTr="00237740">
        <w:tc>
          <w:tcPr>
            <w:cnfStyle w:val="001000000000" w:firstRow="0" w:lastRow="0" w:firstColumn="1" w:lastColumn="0" w:oddVBand="0" w:evenVBand="0" w:oddHBand="0" w:evenHBand="0" w:firstRowFirstColumn="0" w:firstRowLastColumn="0" w:lastRowFirstColumn="0" w:lastRowLastColumn="0"/>
            <w:tcW w:w="3599" w:type="dxa"/>
          </w:tcPr>
          <w:p w14:paraId="139FF8F2" w14:textId="1889767F" w:rsidR="00145211" w:rsidRPr="009E487E" w:rsidRDefault="00237740" w:rsidP="00030EDE">
            <w:r>
              <w:t>Legislative</w:t>
            </w:r>
          </w:p>
          <w:p w14:paraId="7B1E2A36" w14:textId="77777777" w:rsidR="00145211" w:rsidRPr="009E487E" w:rsidRDefault="00145211" w:rsidP="00030EDE"/>
          <w:p w14:paraId="4F4652B3" w14:textId="77777777" w:rsidR="00145211" w:rsidRPr="009E487E" w:rsidRDefault="00145211" w:rsidP="00030EDE"/>
        </w:tc>
        <w:tc>
          <w:tcPr>
            <w:tcW w:w="3595" w:type="dxa"/>
          </w:tcPr>
          <w:p w14:paraId="57DF8B3F" w14:textId="77777777" w:rsidR="00145211" w:rsidRPr="009E487E" w:rsidRDefault="00145211" w:rsidP="00030EDE">
            <w:pPr>
              <w:cnfStyle w:val="000000000000" w:firstRow="0" w:lastRow="0" w:firstColumn="0" w:lastColumn="0" w:oddVBand="0" w:evenVBand="0" w:oddHBand="0" w:evenHBand="0" w:firstRowFirstColumn="0" w:firstRowLastColumn="0" w:lastRowFirstColumn="0" w:lastRowLastColumn="0"/>
            </w:pPr>
          </w:p>
          <w:p w14:paraId="35EDD125" w14:textId="77777777" w:rsidR="00145211" w:rsidRPr="009E487E" w:rsidRDefault="00145211" w:rsidP="00030EDE">
            <w:pPr>
              <w:cnfStyle w:val="000000000000" w:firstRow="0" w:lastRow="0" w:firstColumn="0" w:lastColumn="0" w:oddVBand="0" w:evenVBand="0" w:oddHBand="0" w:evenHBand="0" w:firstRowFirstColumn="0" w:firstRowLastColumn="0" w:lastRowFirstColumn="0" w:lastRowLastColumn="0"/>
            </w:pPr>
          </w:p>
          <w:p w14:paraId="7F7D496F" w14:textId="77777777" w:rsidR="00145211" w:rsidRPr="009E487E" w:rsidRDefault="00145211" w:rsidP="00030EDE">
            <w:pPr>
              <w:cnfStyle w:val="000000000000" w:firstRow="0" w:lastRow="0" w:firstColumn="0" w:lastColumn="0" w:oddVBand="0" w:evenVBand="0" w:oddHBand="0" w:evenHBand="0" w:firstRowFirstColumn="0" w:firstRowLastColumn="0" w:lastRowFirstColumn="0" w:lastRowLastColumn="0"/>
            </w:pPr>
          </w:p>
          <w:p w14:paraId="04773518" w14:textId="77777777" w:rsidR="00145211" w:rsidRPr="009E487E" w:rsidRDefault="00145211" w:rsidP="00030EDE">
            <w:pPr>
              <w:cnfStyle w:val="000000000000" w:firstRow="0" w:lastRow="0" w:firstColumn="0" w:lastColumn="0" w:oddVBand="0" w:evenVBand="0" w:oddHBand="0" w:evenHBand="0" w:firstRowFirstColumn="0" w:firstRowLastColumn="0" w:lastRowFirstColumn="0" w:lastRowLastColumn="0"/>
            </w:pPr>
          </w:p>
          <w:p w14:paraId="6C3C804E" w14:textId="77777777" w:rsidR="00145211" w:rsidRPr="009E487E" w:rsidRDefault="00145211" w:rsidP="00030EDE">
            <w:pPr>
              <w:cnfStyle w:val="000000000000" w:firstRow="0" w:lastRow="0" w:firstColumn="0" w:lastColumn="0" w:oddVBand="0" w:evenVBand="0" w:oddHBand="0" w:evenHBand="0" w:firstRowFirstColumn="0" w:firstRowLastColumn="0" w:lastRowFirstColumn="0" w:lastRowLastColumn="0"/>
            </w:pPr>
          </w:p>
          <w:p w14:paraId="68131F14" w14:textId="77777777" w:rsidR="00145211" w:rsidRPr="009E487E" w:rsidRDefault="00145211" w:rsidP="00030EDE">
            <w:pPr>
              <w:cnfStyle w:val="000000000000" w:firstRow="0" w:lastRow="0" w:firstColumn="0" w:lastColumn="0" w:oddVBand="0" w:evenVBand="0" w:oddHBand="0" w:evenHBand="0" w:firstRowFirstColumn="0" w:firstRowLastColumn="0" w:lastRowFirstColumn="0" w:lastRowLastColumn="0"/>
            </w:pPr>
          </w:p>
        </w:tc>
        <w:tc>
          <w:tcPr>
            <w:tcW w:w="3596" w:type="dxa"/>
          </w:tcPr>
          <w:p w14:paraId="409C2E16" w14:textId="77777777" w:rsidR="00145211" w:rsidRPr="009E487E" w:rsidRDefault="00145211" w:rsidP="00030EDE">
            <w:pPr>
              <w:cnfStyle w:val="000000000000" w:firstRow="0" w:lastRow="0" w:firstColumn="0" w:lastColumn="0" w:oddVBand="0" w:evenVBand="0" w:oddHBand="0" w:evenHBand="0" w:firstRowFirstColumn="0" w:firstRowLastColumn="0" w:lastRowFirstColumn="0" w:lastRowLastColumn="0"/>
            </w:pPr>
          </w:p>
        </w:tc>
      </w:tr>
      <w:tr w:rsidR="00145211" w:rsidRPr="009E487E" w14:paraId="6E57494F" w14:textId="77777777" w:rsidTr="00237740">
        <w:tc>
          <w:tcPr>
            <w:cnfStyle w:val="001000000000" w:firstRow="0" w:lastRow="0" w:firstColumn="1" w:lastColumn="0" w:oddVBand="0" w:evenVBand="0" w:oddHBand="0" w:evenHBand="0" w:firstRowFirstColumn="0" w:firstRowLastColumn="0" w:lastRowFirstColumn="0" w:lastRowLastColumn="0"/>
            <w:tcW w:w="3599" w:type="dxa"/>
          </w:tcPr>
          <w:p w14:paraId="324ED2D5" w14:textId="77777777" w:rsidR="00145211" w:rsidRPr="009E487E" w:rsidRDefault="00145211" w:rsidP="00030EDE">
            <w:r w:rsidRPr="009E487E">
              <w:t xml:space="preserve">Outreach </w:t>
            </w:r>
          </w:p>
          <w:p w14:paraId="14FB10CB" w14:textId="77777777" w:rsidR="00145211" w:rsidRPr="009E487E" w:rsidRDefault="00145211" w:rsidP="00030EDE"/>
        </w:tc>
        <w:tc>
          <w:tcPr>
            <w:tcW w:w="3595" w:type="dxa"/>
          </w:tcPr>
          <w:p w14:paraId="7EC0064C" w14:textId="77777777" w:rsidR="00145211" w:rsidRPr="009E487E" w:rsidRDefault="00145211" w:rsidP="00030EDE">
            <w:pPr>
              <w:cnfStyle w:val="000000000000" w:firstRow="0" w:lastRow="0" w:firstColumn="0" w:lastColumn="0" w:oddVBand="0" w:evenVBand="0" w:oddHBand="0" w:evenHBand="0" w:firstRowFirstColumn="0" w:firstRowLastColumn="0" w:lastRowFirstColumn="0" w:lastRowLastColumn="0"/>
            </w:pPr>
          </w:p>
          <w:p w14:paraId="27BE878C" w14:textId="77777777" w:rsidR="00145211" w:rsidRPr="009E487E" w:rsidRDefault="00145211" w:rsidP="00030EDE">
            <w:pPr>
              <w:cnfStyle w:val="000000000000" w:firstRow="0" w:lastRow="0" w:firstColumn="0" w:lastColumn="0" w:oddVBand="0" w:evenVBand="0" w:oddHBand="0" w:evenHBand="0" w:firstRowFirstColumn="0" w:firstRowLastColumn="0" w:lastRowFirstColumn="0" w:lastRowLastColumn="0"/>
            </w:pPr>
          </w:p>
          <w:p w14:paraId="5362DC1A" w14:textId="77777777" w:rsidR="00145211" w:rsidRDefault="00145211" w:rsidP="00030EDE">
            <w:pPr>
              <w:cnfStyle w:val="000000000000" w:firstRow="0" w:lastRow="0" w:firstColumn="0" w:lastColumn="0" w:oddVBand="0" w:evenVBand="0" w:oddHBand="0" w:evenHBand="0" w:firstRowFirstColumn="0" w:firstRowLastColumn="0" w:lastRowFirstColumn="0" w:lastRowLastColumn="0"/>
            </w:pPr>
          </w:p>
          <w:p w14:paraId="12A2ADE9" w14:textId="77777777" w:rsidR="00145211" w:rsidRPr="009E487E" w:rsidRDefault="00145211" w:rsidP="00030EDE">
            <w:pPr>
              <w:cnfStyle w:val="000000000000" w:firstRow="0" w:lastRow="0" w:firstColumn="0" w:lastColumn="0" w:oddVBand="0" w:evenVBand="0" w:oddHBand="0" w:evenHBand="0" w:firstRowFirstColumn="0" w:firstRowLastColumn="0" w:lastRowFirstColumn="0" w:lastRowLastColumn="0"/>
            </w:pPr>
          </w:p>
          <w:p w14:paraId="05F67CAB" w14:textId="77777777" w:rsidR="00145211" w:rsidRPr="009E487E" w:rsidRDefault="00145211" w:rsidP="00030EDE">
            <w:pPr>
              <w:cnfStyle w:val="000000000000" w:firstRow="0" w:lastRow="0" w:firstColumn="0" w:lastColumn="0" w:oddVBand="0" w:evenVBand="0" w:oddHBand="0" w:evenHBand="0" w:firstRowFirstColumn="0" w:firstRowLastColumn="0" w:lastRowFirstColumn="0" w:lastRowLastColumn="0"/>
            </w:pPr>
          </w:p>
          <w:p w14:paraId="5C19685D" w14:textId="77777777" w:rsidR="00145211" w:rsidRPr="009E487E" w:rsidRDefault="00145211" w:rsidP="00030EDE">
            <w:pPr>
              <w:cnfStyle w:val="000000000000" w:firstRow="0" w:lastRow="0" w:firstColumn="0" w:lastColumn="0" w:oddVBand="0" w:evenVBand="0" w:oddHBand="0" w:evenHBand="0" w:firstRowFirstColumn="0" w:firstRowLastColumn="0" w:lastRowFirstColumn="0" w:lastRowLastColumn="0"/>
            </w:pPr>
          </w:p>
          <w:p w14:paraId="55C5931F" w14:textId="77777777" w:rsidR="00145211" w:rsidRPr="009E487E" w:rsidRDefault="00145211" w:rsidP="00030EDE">
            <w:pPr>
              <w:cnfStyle w:val="000000000000" w:firstRow="0" w:lastRow="0" w:firstColumn="0" w:lastColumn="0" w:oddVBand="0" w:evenVBand="0" w:oddHBand="0" w:evenHBand="0" w:firstRowFirstColumn="0" w:firstRowLastColumn="0" w:lastRowFirstColumn="0" w:lastRowLastColumn="0"/>
            </w:pPr>
          </w:p>
        </w:tc>
        <w:tc>
          <w:tcPr>
            <w:tcW w:w="3596" w:type="dxa"/>
          </w:tcPr>
          <w:p w14:paraId="17A9F637" w14:textId="77777777" w:rsidR="00145211" w:rsidRPr="009E487E" w:rsidRDefault="00145211" w:rsidP="00030EDE">
            <w:pPr>
              <w:cnfStyle w:val="000000000000" w:firstRow="0" w:lastRow="0" w:firstColumn="0" w:lastColumn="0" w:oddVBand="0" w:evenVBand="0" w:oddHBand="0" w:evenHBand="0" w:firstRowFirstColumn="0" w:firstRowLastColumn="0" w:lastRowFirstColumn="0" w:lastRowLastColumn="0"/>
            </w:pPr>
          </w:p>
        </w:tc>
      </w:tr>
      <w:tr w:rsidR="00145211" w:rsidRPr="009E487E" w14:paraId="1D714241" w14:textId="77777777" w:rsidTr="00237740">
        <w:tc>
          <w:tcPr>
            <w:cnfStyle w:val="001000000000" w:firstRow="0" w:lastRow="0" w:firstColumn="1" w:lastColumn="0" w:oddVBand="0" w:evenVBand="0" w:oddHBand="0" w:evenHBand="0" w:firstRowFirstColumn="0" w:firstRowLastColumn="0" w:lastRowFirstColumn="0" w:lastRowLastColumn="0"/>
            <w:tcW w:w="3599" w:type="dxa"/>
          </w:tcPr>
          <w:p w14:paraId="25A457C8" w14:textId="77777777" w:rsidR="00145211" w:rsidRPr="009E487E" w:rsidRDefault="00145211" w:rsidP="00030EDE">
            <w:r w:rsidRPr="009E487E">
              <w:t>Communications</w:t>
            </w:r>
          </w:p>
        </w:tc>
        <w:tc>
          <w:tcPr>
            <w:tcW w:w="3595" w:type="dxa"/>
          </w:tcPr>
          <w:p w14:paraId="2CC865B4" w14:textId="77777777" w:rsidR="00145211" w:rsidRDefault="00145211" w:rsidP="00030EDE">
            <w:pPr>
              <w:cnfStyle w:val="000000000000" w:firstRow="0" w:lastRow="0" w:firstColumn="0" w:lastColumn="0" w:oddVBand="0" w:evenVBand="0" w:oddHBand="0" w:evenHBand="0" w:firstRowFirstColumn="0" w:firstRowLastColumn="0" w:lastRowFirstColumn="0" w:lastRowLastColumn="0"/>
            </w:pPr>
          </w:p>
          <w:p w14:paraId="1EF28043" w14:textId="77777777" w:rsidR="00145211" w:rsidRPr="009E487E" w:rsidRDefault="00145211" w:rsidP="00030EDE">
            <w:pPr>
              <w:cnfStyle w:val="000000000000" w:firstRow="0" w:lastRow="0" w:firstColumn="0" w:lastColumn="0" w:oddVBand="0" w:evenVBand="0" w:oddHBand="0" w:evenHBand="0" w:firstRowFirstColumn="0" w:firstRowLastColumn="0" w:lastRowFirstColumn="0" w:lastRowLastColumn="0"/>
            </w:pPr>
          </w:p>
          <w:p w14:paraId="582F43F5" w14:textId="77777777" w:rsidR="00145211" w:rsidRPr="009E487E" w:rsidRDefault="00145211" w:rsidP="00030EDE">
            <w:pPr>
              <w:cnfStyle w:val="000000000000" w:firstRow="0" w:lastRow="0" w:firstColumn="0" w:lastColumn="0" w:oddVBand="0" w:evenVBand="0" w:oddHBand="0" w:evenHBand="0" w:firstRowFirstColumn="0" w:firstRowLastColumn="0" w:lastRowFirstColumn="0" w:lastRowLastColumn="0"/>
            </w:pPr>
          </w:p>
          <w:p w14:paraId="284F01FF" w14:textId="77777777" w:rsidR="00145211" w:rsidRPr="009E487E" w:rsidRDefault="00145211" w:rsidP="00030EDE">
            <w:pPr>
              <w:cnfStyle w:val="000000000000" w:firstRow="0" w:lastRow="0" w:firstColumn="0" w:lastColumn="0" w:oddVBand="0" w:evenVBand="0" w:oddHBand="0" w:evenHBand="0" w:firstRowFirstColumn="0" w:firstRowLastColumn="0" w:lastRowFirstColumn="0" w:lastRowLastColumn="0"/>
            </w:pPr>
          </w:p>
          <w:p w14:paraId="7A0C4E01" w14:textId="77777777" w:rsidR="00145211" w:rsidRPr="009E487E" w:rsidRDefault="00145211" w:rsidP="00030EDE">
            <w:pPr>
              <w:cnfStyle w:val="000000000000" w:firstRow="0" w:lastRow="0" w:firstColumn="0" w:lastColumn="0" w:oddVBand="0" w:evenVBand="0" w:oddHBand="0" w:evenHBand="0" w:firstRowFirstColumn="0" w:firstRowLastColumn="0" w:lastRowFirstColumn="0" w:lastRowLastColumn="0"/>
            </w:pPr>
          </w:p>
          <w:p w14:paraId="4519694F" w14:textId="77777777" w:rsidR="00145211" w:rsidRPr="009E487E" w:rsidRDefault="00145211" w:rsidP="00030EDE">
            <w:pPr>
              <w:cnfStyle w:val="000000000000" w:firstRow="0" w:lastRow="0" w:firstColumn="0" w:lastColumn="0" w:oddVBand="0" w:evenVBand="0" w:oddHBand="0" w:evenHBand="0" w:firstRowFirstColumn="0" w:firstRowLastColumn="0" w:lastRowFirstColumn="0" w:lastRowLastColumn="0"/>
            </w:pPr>
          </w:p>
          <w:p w14:paraId="7AE9D9BB" w14:textId="77777777" w:rsidR="00145211" w:rsidRPr="009E487E" w:rsidRDefault="00145211" w:rsidP="00030EDE">
            <w:pPr>
              <w:cnfStyle w:val="000000000000" w:firstRow="0" w:lastRow="0" w:firstColumn="0" w:lastColumn="0" w:oddVBand="0" w:evenVBand="0" w:oddHBand="0" w:evenHBand="0" w:firstRowFirstColumn="0" w:firstRowLastColumn="0" w:lastRowFirstColumn="0" w:lastRowLastColumn="0"/>
            </w:pPr>
          </w:p>
        </w:tc>
        <w:tc>
          <w:tcPr>
            <w:tcW w:w="3596" w:type="dxa"/>
          </w:tcPr>
          <w:p w14:paraId="7852D98F" w14:textId="77777777" w:rsidR="00145211" w:rsidRPr="009E487E" w:rsidRDefault="00145211" w:rsidP="00030EDE">
            <w:pPr>
              <w:cnfStyle w:val="000000000000" w:firstRow="0" w:lastRow="0" w:firstColumn="0" w:lastColumn="0" w:oddVBand="0" w:evenVBand="0" w:oddHBand="0" w:evenHBand="0" w:firstRowFirstColumn="0" w:firstRowLastColumn="0" w:lastRowFirstColumn="0" w:lastRowLastColumn="0"/>
            </w:pPr>
          </w:p>
        </w:tc>
      </w:tr>
      <w:tr w:rsidR="00237740" w:rsidRPr="009E487E" w14:paraId="01E47ED7" w14:textId="77777777" w:rsidTr="00237740">
        <w:tc>
          <w:tcPr>
            <w:cnfStyle w:val="001000000000" w:firstRow="0" w:lastRow="0" w:firstColumn="1" w:lastColumn="0" w:oddVBand="0" w:evenVBand="0" w:oddHBand="0" w:evenHBand="0" w:firstRowFirstColumn="0" w:firstRowLastColumn="0" w:lastRowFirstColumn="0" w:lastRowLastColumn="0"/>
            <w:tcW w:w="3599" w:type="dxa"/>
          </w:tcPr>
          <w:p w14:paraId="03FB1FD3" w14:textId="77777777" w:rsidR="00237740" w:rsidRDefault="00237740" w:rsidP="00030EDE">
            <w:r>
              <w:t>Political</w:t>
            </w:r>
          </w:p>
          <w:p w14:paraId="37CD08FC" w14:textId="77777777" w:rsidR="00237740" w:rsidRDefault="00237740" w:rsidP="00030EDE"/>
          <w:p w14:paraId="26AFF8A3" w14:textId="77777777" w:rsidR="00237740" w:rsidRDefault="00237740" w:rsidP="00030EDE"/>
          <w:p w14:paraId="52542E88" w14:textId="77777777" w:rsidR="00237740" w:rsidRDefault="00237740" w:rsidP="00030EDE"/>
          <w:p w14:paraId="049C25A9" w14:textId="77777777" w:rsidR="00237740" w:rsidRDefault="00237740" w:rsidP="00030EDE"/>
          <w:p w14:paraId="2947700E" w14:textId="028A0987" w:rsidR="00237740" w:rsidRPr="009E487E" w:rsidRDefault="00237740" w:rsidP="00030EDE"/>
        </w:tc>
        <w:tc>
          <w:tcPr>
            <w:tcW w:w="3595" w:type="dxa"/>
          </w:tcPr>
          <w:p w14:paraId="34A28B06" w14:textId="77777777" w:rsidR="00237740" w:rsidRDefault="00237740" w:rsidP="00030EDE">
            <w:pPr>
              <w:cnfStyle w:val="000000000000" w:firstRow="0" w:lastRow="0" w:firstColumn="0" w:lastColumn="0" w:oddVBand="0" w:evenVBand="0" w:oddHBand="0" w:evenHBand="0" w:firstRowFirstColumn="0" w:firstRowLastColumn="0" w:lastRowFirstColumn="0" w:lastRowLastColumn="0"/>
            </w:pPr>
          </w:p>
        </w:tc>
        <w:tc>
          <w:tcPr>
            <w:tcW w:w="3596" w:type="dxa"/>
          </w:tcPr>
          <w:p w14:paraId="5ABC3906" w14:textId="77777777" w:rsidR="00237740" w:rsidRPr="009E487E" w:rsidRDefault="00237740" w:rsidP="00030EDE">
            <w:pPr>
              <w:cnfStyle w:val="000000000000" w:firstRow="0" w:lastRow="0" w:firstColumn="0" w:lastColumn="0" w:oddVBand="0" w:evenVBand="0" w:oddHBand="0" w:evenHBand="0" w:firstRowFirstColumn="0" w:firstRowLastColumn="0" w:lastRowFirstColumn="0" w:lastRowLastColumn="0"/>
            </w:pPr>
          </w:p>
        </w:tc>
      </w:tr>
    </w:tbl>
    <w:p w14:paraId="6EFF6AD2" w14:textId="5E13A761" w:rsidR="00485588" w:rsidRDefault="00485588" w:rsidP="00237740">
      <w:pPr>
        <w:spacing w:after="160" w:line="259" w:lineRule="auto"/>
        <w:rPr>
          <w:b/>
          <w:color w:val="C00000"/>
          <w:lang w:val="en-US"/>
        </w:rPr>
      </w:pPr>
    </w:p>
    <w:sectPr w:rsidR="00485588" w:rsidSect="0073185F">
      <w:footerReference w:type="default" r:id="rId15"/>
      <w:headerReference w:type="first" r:id="rId16"/>
      <w:footerReference w:type="first" r:id="rId17"/>
      <w:pgSz w:w="12240" w:h="15840" w:code="1"/>
      <w:pgMar w:top="1440" w:right="720" w:bottom="1080" w:left="720" w:header="706" w:footer="61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BCB5F" w14:textId="77777777" w:rsidR="000C4EC2" w:rsidRDefault="000C4EC2" w:rsidP="00B66612">
      <w:r>
        <w:separator/>
      </w:r>
    </w:p>
  </w:endnote>
  <w:endnote w:type="continuationSeparator" w:id="0">
    <w:p w14:paraId="31618D1D" w14:textId="77777777" w:rsidR="000C4EC2" w:rsidRDefault="000C4EC2" w:rsidP="00B6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Infant Std">
    <w:panose1 w:val="020B0502020104020203"/>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FFA8E" w14:textId="2E51BBE4" w:rsidR="00145211" w:rsidRDefault="00145211" w:rsidP="00145211">
    <w:pPr>
      <w:pStyle w:val="PageNumber1"/>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r>
    <w:r w:rsidR="00407618">
      <w:rPr>
        <w:noProof/>
        <w:lang w:val="en-US"/>
      </w:rPr>
      <w:drawing>
        <wp:inline distT="0" distB="0" distL="0" distR="0" wp14:anchorId="10A1E1D6" wp14:editId="1400AB29">
          <wp:extent cx="2515200" cy="636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AN NEW Logo for 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5200" cy="636000"/>
                  </a:xfrm>
                  <a:prstGeom prst="rect">
                    <a:avLst/>
                  </a:prstGeom>
                </pic:spPr>
              </pic:pic>
            </a:graphicData>
          </a:graphic>
        </wp:inline>
      </w:drawing>
    </w:r>
    <w:r>
      <w:rPr>
        <w:noProof/>
        <w:lang w:val="en-US"/>
      </w:rPr>
      <w:drawing>
        <wp:anchor distT="0" distB="0" distL="114300" distR="114300" simplePos="0" relativeHeight="251656704" behindDoc="1" locked="1" layoutInCell="1" allowOverlap="1" wp14:anchorId="1697694A" wp14:editId="1C407E19">
          <wp:simplePos x="0" y="0"/>
          <wp:positionH relativeFrom="margin">
            <wp:posOffset>-97790</wp:posOffset>
          </wp:positionH>
          <wp:positionV relativeFrom="page">
            <wp:posOffset>9077960</wp:posOffset>
          </wp:positionV>
          <wp:extent cx="6886575" cy="633095"/>
          <wp:effectExtent l="0" t="0" r="952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d line page 1.png"/>
                  <pic:cNvPicPr/>
                </pic:nvPicPr>
                <pic:blipFill>
                  <a:blip r:embed="rId2">
                    <a:extLst>
                      <a:ext uri="{28A0092B-C50C-407E-A947-70E740481C1C}">
                        <a14:useLocalDpi xmlns:a14="http://schemas.microsoft.com/office/drawing/2010/main" val="0"/>
                      </a:ext>
                    </a:extLst>
                  </a:blip>
                  <a:stretch>
                    <a:fillRect/>
                  </a:stretch>
                </pic:blipFill>
                <pic:spPr>
                  <a:xfrm>
                    <a:off x="0" y="0"/>
                    <a:ext cx="6886575" cy="633095"/>
                  </a:xfrm>
                  <a:prstGeom prst="rect">
                    <a:avLst/>
                  </a:prstGeom>
                </pic:spPr>
              </pic:pic>
            </a:graphicData>
          </a:graphic>
          <wp14:sizeRelH relativeFrom="page">
            <wp14:pctWidth>0</wp14:pctWidth>
          </wp14:sizeRelH>
          <wp14:sizeRelV relativeFrom="page">
            <wp14:pctHeight>0</wp14:pctHeight>
          </wp14:sizeRelV>
        </wp:anchor>
      </w:drawing>
    </w:r>
  </w:p>
  <w:p w14:paraId="2C2C1166" w14:textId="77777777" w:rsidR="00145211" w:rsidRDefault="00145211" w:rsidP="00145211">
    <w:pPr>
      <w:pStyle w:val="Footer"/>
      <w:rPr>
        <w:noProof/>
      </w:rPr>
    </w:pPr>
  </w:p>
  <w:p w14:paraId="31A43A8A" w14:textId="77777777" w:rsidR="00145211" w:rsidRDefault="00145211" w:rsidP="00145211">
    <w:pPr>
      <w:pStyle w:val="Footer"/>
    </w:pPr>
    <w:r>
      <w:rPr>
        <w:noProof/>
        <w:lang w:val="en-US"/>
      </w:rPr>
      <mc:AlternateContent>
        <mc:Choice Requires="wps">
          <w:drawing>
            <wp:anchor distT="0" distB="0" distL="114300" distR="114300" simplePos="0" relativeHeight="251655680" behindDoc="0" locked="0" layoutInCell="1" allowOverlap="1" wp14:anchorId="55F67B8B" wp14:editId="6BEE637A">
              <wp:simplePos x="0" y="0"/>
              <wp:positionH relativeFrom="column">
                <wp:posOffset>0</wp:posOffset>
              </wp:positionH>
              <wp:positionV relativeFrom="paragraph">
                <wp:posOffset>-635</wp:posOffset>
              </wp:positionV>
              <wp:extent cx="152085" cy="6925308"/>
              <wp:effectExtent l="0" t="0" r="0" b="0"/>
              <wp:wrapNone/>
              <wp:docPr id="10" name="Rectangle 10"/>
              <wp:cNvGraphicFramePr/>
              <a:graphic xmlns:a="http://schemas.openxmlformats.org/drawingml/2006/main">
                <a:graphicData uri="http://schemas.microsoft.com/office/word/2010/wordprocessingShape">
                  <wps:wsp>
                    <wps:cNvSpPr/>
                    <wps:spPr>
                      <a:xfrm rot="5400000">
                        <a:off x="0" y="0"/>
                        <a:ext cx="152085" cy="6925308"/>
                      </a:xfrm>
                      <a:prstGeom prst="rect">
                        <a:avLst/>
                      </a:prstGeom>
                      <a:solidFill>
                        <a:srgbClr val="ED1C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3DEAFF" id="Rectangle 10" o:spid="_x0000_s1026" style="position:absolute;margin-left:0;margin-top:-.05pt;width:12pt;height:545.3pt;rotation:90;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" fillcolor="#ed1c24" stroked="f" strokeweight="1pt"/>
          </w:pict>
        </mc:Fallback>
      </mc:AlternateContent>
    </w:r>
  </w:p>
  <w:p w14:paraId="7443736C" w14:textId="77777777" w:rsidR="00145211" w:rsidRDefault="001452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DD3AA" w14:textId="7F840DEF" w:rsidR="00145211" w:rsidRDefault="00145211">
    <w:pPr>
      <w:pStyle w:val="Footer"/>
    </w:pPr>
    <w:r>
      <w:rPr>
        <w:noProof/>
        <w:lang w:val="en-US"/>
      </w:rPr>
      <w:drawing>
        <wp:anchor distT="0" distB="0" distL="114300" distR="114300" simplePos="0" relativeHeight="251654656" behindDoc="1" locked="1" layoutInCell="1" allowOverlap="1" wp14:anchorId="08178323" wp14:editId="48D12342">
          <wp:simplePos x="0" y="0"/>
          <wp:positionH relativeFrom="margin">
            <wp:align>center</wp:align>
          </wp:positionH>
          <wp:positionV relativeFrom="page">
            <wp:posOffset>9107170</wp:posOffset>
          </wp:positionV>
          <wp:extent cx="6886575" cy="633095"/>
          <wp:effectExtent l="0" t="0" r="952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d line page 1.png"/>
                  <pic:cNvPicPr/>
                </pic:nvPicPr>
                <pic:blipFill>
                  <a:blip r:embed="rId1">
                    <a:extLst>
                      <a:ext uri="{28A0092B-C50C-407E-A947-70E740481C1C}">
                        <a14:useLocalDpi xmlns:a14="http://schemas.microsoft.com/office/drawing/2010/main" val="0"/>
                      </a:ext>
                    </a:extLst>
                  </a:blip>
                  <a:stretch>
                    <a:fillRect/>
                  </a:stretch>
                </pic:blipFill>
                <pic:spPr>
                  <a:xfrm>
                    <a:off x="0" y="0"/>
                    <a:ext cx="6886575" cy="6330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E7E49" w14:textId="77777777" w:rsidR="000C4EC2" w:rsidRDefault="000C4EC2" w:rsidP="00B66612">
      <w:r>
        <w:separator/>
      </w:r>
    </w:p>
  </w:footnote>
  <w:footnote w:type="continuationSeparator" w:id="0">
    <w:p w14:paraId="64152C63" w14:textId="77777777" w:rsidR="000C4EC2" w:rsidRDefault="000C4EC2" w:rsidP="00B66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6DB99" w14:textId="121580A4" w:rsidR="00145211" w:rsidRDefault="00351364" w:rsidP="00145211">
    <w:pPr>
      <w:pStyle w:val="Header"/>
      <w:jc w:val="right"/>
    </w:pPr>
    <w:r>
      <w:rPr>
        <w:noProof/>
        <w:lang w:val="en-US"/>
      </w:rPr>
      <w:drawing>
        <wp:inline distT="0" distB="0" distL="0" distR="0" wp14:anchorId="5DF4C04F" wp14:editId="56AAF2B5">
          <wp:extent cx="2515200" cy="63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N NEW Logo for Wo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5200" cy="63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E98A0456"/>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2E503F3A"/>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1590A9F4"/>
    <w:lvl w:ilvl="0">
      <w:start w:val="1"/>
      <w:numFmt w:val="decimal"/>
      <w:pStyle w:val="ListNumber2"/>
      <w:lvlText w:val="%1."/>
      <w:lvlJc w:val="left"/>
      <w:pPr>
        <w:tabs>
          <w:tab w:val="num" w:pos="643"/>
        </w:tabs>
        <w:ind w:left="643" w:hanging="360"/>
      </w:pPr>
    </w:lvl>
  </w:abstractNum>
  <w:abstractNum w:abstractNumId="3" w15:restartNumberingAfterBreak="0">
    <w:nsid w:val="FFFFFF80"/>
    <w:multiLevelType w:val="singleLevel"/>
    <w:tmpl w:val="890E7B5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206C2436"/>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A64EF48"/>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62AE20DE"/>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3DF07F0E"/>
    <w:lvl w:ilvl="0">
      <w:start w:val="1"/>
      <w:numFmt w:val="decimal"/>
      <w:pStyle w:val="ListNumber"/>
      <w:lvlText w:val="%1."/>
      <w:lvlJc w:val="left"/>
      <w:pPr>
        <w:ind w:left="360" w:hanging="360"/>
      </w:pPr>
      <w:rPr>
        <w:rFonts w:hint="default"/>
        <w:color w:val="DA291C" w:themeColor="background2"/>
      </w:rPr>
    </w:lvl>
  </w:abstractNum>
  <w:abstractNum w:abstractNumId="8" w15:restartNumberingAfterBreak="0">
    <w:nsid w:val="FFFFFF89"/>
    <w:multiLevelType w:val="singleLevel"/>
    <w:tmpl w:val="7EBA4946"/>
    <w:lvl w:ilvl="0">
      <w:start w:val="1"/>
      <w:numFmt w:val="bullet"/>
      <w:pStyle w:val="ListBullet"/>
      <w:lvlText w:val=""/>
      <w:lvlJc w:val="left"/>
      <w:pPr>
        <w:ind w:left="360" w:hanging="360"/>
      </w:pPr>
      <w:rPr>
        <w:rFonts w:ascii="Symbol" w:hAnsi="Symbol" w:hint="default"/>
        <w:color w:val="DA291C" w:themeColor="background2"/>
      </w:rPr>
    </w:lvl>
  </w:abstractNum>
  <w:abstractNum w:abstractNumId="9" w15:restartNumberingAfterBreak="0">
    <w:nsid w:val="01007D57"/>
    <w:multiLevelType w:val="hybridMultilevel"/>
    <w:tmpl w:val="7A6AC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12466B"/>
    <w:multiLevelType w:val="hybridMultilevel"/>
    <w:tmpl w:val="685E5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826C2E"/>
    <w:multiLevelType w:val="hybridMultilevel"/>
    <w:tmpl w:val="BD1E9C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E5B3F2C"/>
    <w:multiLevelType w:val="hybridMultilevel"/>
    <w:tmpl w:val="73E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6A278A"/>
    <w:multiLevelType w:val="hybridMultilevel"/>
    <w:tmpl w:val="01B60924"/>
    <w:lvl w:ilvl="0" w:tplc="0409000F">
      <w:start w:val="1"/>
      <w:numFmt w:val="decimal"/>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4" w15:restartNumberingAfterBreak="0">
    <w:nsid w:val="23FF2783"/>
    <w:multiLevelType w:val="hybridMultilevel"/>
    <w:tmpl w:val="23F84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47593B"/>
    <w:multiLevelType w:val="hybridMultilevel"/>
    <w:tmpl w:val="E1D8D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6280BF1"/>
    <w:multiLevelType w:val="multilevel"/>
    <w:tmpl w:val="B900D5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B713F70"/>
    <w:multiLevelType w:val="hybridMultilevel"/>
    <w:tmpl w:val="CB9493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3AA38FF"/>
    <w:multiLevelType w:val="hybridMultilevel"/>
    <w:tmpl w:val="AC0CC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B380B4F"/>
    <w:multiLevelType w:val="hybridMultilevel"/>
    <w:tmpl w:val="3320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1920BA"/>
    <w:multiLevelType w:val="hybridMultilevel"/>
    <w:tmpl w:val="6E0E8D0A"/>
    <w:lvl w:ilvl="0" w:tplc="E9E0D5D2">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0ED6057"/>
    <w:multiLevelType w:val="hybridMultilevel"/>
    <w:tmpl w:val="4B462F84"/>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5951FC"/>
    <w:multiLevelType w:val="hybridMultilevel"/>
    <w:tmpl w:val="5A3E90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7E82604"/>
    <w:multiLevelType w:val="hybridMultilevel"/>
    <w:tmpl w:val="BA12B69A"/>
    <w:lvl w:ilvl="0" w:tplc="A8266F00">
      <w:start w:val="1"/>
      <w:numFmt w:val="upperRoman"/>
      <w:lvlText w:val="%1."/>
      <w:lvlJc w:val="left"/>
      <w:pPr>
        <w:ind w:left="1080" w:hanging="720"/>
      </w:pPr>
      <w:rPr>
        <w:rFonts w:hint="default"/>
        <w:color w:val="00000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45369C"/>
    <w:multiLevelType w:val="hybridMultilevel"/>
    <w:tmpl w:val="7DBC2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EAC30D7"/>
    <w:multiLevelType w:val="hybridMultilevel"/>
    <w:tmpl w:val="C0BA3582"/>
    <w:lvl w:ilvl="0" w:tplc="0809000F">
      <w:start w:val="1"/>
      <w:numFmt w:val="decimal"/>
      <w:lvlText w:val="%1."/>
      <w:lvlJc w:val="left"/>
      <w:pPr>
        <w:ind w:left="765" w:hanging="360"/>
      </w:pPr>
    </w:lvl>
    <w:lvl w:ilvl="1" w:tplc="08090019">
      <w:start w:val="1"/>
      <w:numFmt w:val="lowerLetter"/>
      <w:lvlText w:val="%2."/>
      <w:lvlJc w:val="left"/>
      <w:pPr>
        <w:ind w:left="1485" w:hanging="360"/>
      </w:pPr>
    </w:lvl>
    <w:lvl w:ilvl="2" w:tplc="0809001B">
      <w:start w:val="1"/>
      <w:numFmt w:val="lowerRoman"/>
      <w:lvlText w:val="%3."/>
      <w:lvlJc w:val="right"/>
      <w:pPr>
        <w:ind w:left="2205" w:hanging="180"/>
      </w:pPr>
    </w:lvl>
    <w:lvl w:ilvl="3" w:tplc="0809000F">
      <w:start w:val="1"/>
      <w:numFmt w:val="decimal"/>
      <w:lvlText w:val="%4."/>
      <w:lvlJc w:val="left"/>
      <w:pPr>
        <w:ind w:left="2925" w:hanging="360"/>
      </w:pPr>
    </w:lvl>
    <w:lvl w:ilvl="4" w:tplc="08090019">
      <w:start w:val="1"/>
      <w:numFmt w:val="lowerLetter"/>
      <w:lvlText w:val="%5."/>
      <w:lvlJc w:val="left"/>
      <w:pPr>
        <w:ind w:left="3645" w:hanging="360"/>
      </w:pPr>
    </w:lvl>
    <w:lvl w:ilvl="5" w:tplc="0809001B">
      <w:start w:val="1"/>
      <w:numFmt w:val="lowerRoman"/>
      <w:lvlText w:val="%6."/>
      <w:lvlJc w:val="right"/>
      <w:pPr>
        <w:ind w:left="4365" w:hanging="180"/>
      </w:pPr>
    </w:lvl>
    <w:lvl w:ilvl="6" w:tplc="0809000F">
      <w:start w:val="1"/>
      <w:numFmt w:val="decimal"/>
      <w:lvlText w:val="%7."/>
      <w:lvlJc w:val="left"/>
      <w:pPr>
        <w:ind w:left="5085" w:hanging="360"/>
      </w:pPr>
    </w:lvl>
    <w:lvl w:ilvl="7" w:tplc="08090019">
      <w:start w:val="1"/>
      <w:numFmt w:val="lowerLetter"/>
      <w:lvlText w:val="%8."/>
      <w:lvlJc w:val="left"/>
      <w:pPr>
        <w:ind w:left="5805" w:hanging="360"/>
      </w:pPr>
    </w:lvl>
    <w:lvl w:ilvl="8" w:tplc="0809001B">
      <w:start w:val="1"/>
      <w:numFmt w:val="lowerRoman"/>
      <w:lvlText w:val="%9."/>
      <w:lvlJc w:val="right"/>
      <w:pPr>
        <w:ind w:left="6525" w:hanging="180"/>
      </w:pPr>
    </w:lvl>
  </w:abstractNum>
  <w:abstractNum w:abstractNumId="26" w15:restartNumberingAfterBreak="0">
    <w:nsid w:val="67591D27"/>
    <w:multiLevelType w:val="hybridMultilevel"/>
    <w:tmpl w:val="0C9047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819616C"/>
    <w:multiLevelType w:val="hybridMultilevel"/>
    <w:tmpl w:val="7758E8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B81143A"/>
    <w:multiLevelType w:val="hybridMultilevel"/>
    <w:tmpl w:val="604848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CF3083B"/>
    <w:multiLevelType w:val="hybridMultilevel"/>
    <w:tmpl w:val="CB4CC7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0966ACC"/>
    <w:multiLevelType w:val="hybridMultilevel"/>
    <w:tmpl w:val="CF34A7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9970CE"/>
    <w:multiLevelType w:val="hybridMultilevel"/>
    <w:tmpl w:val="D9CA97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3"/>
  </w:num>
  <w:num w:numId="6">
    <w:abstractNumId w:val="7"/>
  </w:num>
  <w:num w:numId="7">
    <w:abstractNumId w:val="2"/>
  </w:num>
  <w:num w:numId="8">
    <w:abstractNumId w:val="1"/>
  </w:num>
  <w:num w:numId="9">
    <w:abstractNumId w:val="0"/>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29"/>
  </w:num>
  <w:num w:numId="13">
    <w:abstractNumId w:val="22"/>
  </w:num>
  <w:num w:numId="14">
    <w:abstractNumId w:val="16"/>
  </w:num>
  <w:num w:numId="15">
    <w:abstractNumId w:val="11"/>
  </w:num>
  <w:num w:numId="16">
    <w:abstractNumId w:val="26"/>
  </w:num>
  <w:num w:numId="17">
    <w:abstractNumId w:val="28"/>
  </w:num>
  <w:num w:numId="18">
    <w:abstractNumId w:val="30"/>
  </w:num>
  <w:num w:numId="19">
    <w:abstractNumId w:val="15"/>
  </w:num>
  <w:num w:numId="20">
    <w:abstractNumId w:val="24"/>
  </w:num>
  <w:num w:numId="21">
    <w:abstractNumId w:val="18"/>
  </w:num>
  <w:num w:numId="22">
    <w:abstractNumId w:val="17"/>
  </w:num>
  <w:num w:numId="23">
    <w:abstractNumId w:val="19"/>
  </w:num>
  <w:num w:numId="24">
    <w:abstractNumId w:val="27"/>
  </w:num>
  <w:num w:numId="25">
    <w:abstractNumId w:val="20"/>
  </w:num>
  <w:num w:numId="26">
    <w:abstractNumId w:val="23"/>
  </w:num>
  <w:num w:numId="27">
    <w:abstractNumId w:val="21"/>
  </w:num>
  <w:num w:numId="28">
    <w:abstractNumId w:val="6"/>
  </w:num>
  <w:num w:numId="29">
    <w:abstractNumId w:val="14"/>
  </w:num>
  <w:num w:numId="30">
    <w:abstractNumId w:val="12"/>
  </w:num>
  <w:num w:numId="31">
    <w:abstractNumId w:val="13"/>
  </w:num>
  <w:num w:numId="32">
    <w:abstractNumId w:val="10"/>
  </w:num>
  <w:num w:numId="33">
    <w:abstractNumId w:val="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63E"/>
    <w:rsid w:val="0003027A"/>
    <w:rsid w:val="00054898"/>
    <w:rsid w:val="000709CD"/>
    <w:rsid w:val="00092050"/>
    <w:rsid w:val="000A59A8"/>
    <w:rsid w:val="000A72D2"/>
    <w:rsid w:val="000C3798"/>
    <w:rsid w:val="000C4EC2"/>
    <w:rsid w:val="000E0173"/>
    <w:rsid w:val="000F0FB4"/>
    <w:rsid w:val="000F4C24"/>
    <w:rsid w:val="00110193"/>
    <w:rsid w:val="00110789"/>
    <w:rsid w:val="0011763E"/>
    <w:rsid w:val="00140101"/>
    <w:rsid w:val="00145211"/>
    <w:rsid w:val="00177835"/>
    <w:rsid w:val="001919D4"/>
    <w:rsid w:val="001945ED"/>
    <w:rsid w:val="001C781A"/>
    <w:rsid w:val="001D37FC"/>
    <w:rsid w:val="001E4C89"/>
    <w:rsid w:val="00237740"/>
    <w:rsid w:val="00252585"/>
    <w:rsid w:val="00262F75"/>
    <w:rsid w:val="0026515C"/>
    <w:rsid w:val="00291299"/>
    <w:rsid w:val="002B7CF3"/>
    <w:rsid w:val="002F02F3"/>
    <w:rsid w:val="002F03C1"/>
    <w:rsid w:val="002F103C"/>
    <w:rsid w:val="002F6227"/>
    <w:rsid w:val="00332A3B"/>
    <w:rsid w:val="00351364"/>
    <w:rsid w:val="003B708B"/>
    <w:rsid w:val="003C14B6"/>
    <w:rsid w:val="003D61DF"/>
    <w:rsid w:val="003E3DAF"/>
    <w:rsid w:val="003E7AF0"/>
    <w:rsid w:val="003E7D14"/>
    <w:rsid w:val="0040206B"/>
    <w:rsid w:val="00407618"/>
    <w:rsid w:val="00421107"/>
    <w:rsid w:val="004517CD"/>
    <w:rsid w:val="00485588"/>
    <w:rsid w:val="0049601B"/>
    <w:rsid w:val="004A4EC9"/>
    <w:rsid w:val="00534CF5"/>
    <w:rsid w:val="005375FD"/>
    <w:rsid w:val="005632ED"/>
    <w:rsid w:val="00614D27"/>
    <w:rsid w:val="00656BB2"/>
    <w:rsid w:val="006D2CB4"/>
    <w:rsid w:val="006F7569"/>
    <w:rsid w:val="00705237"/>
    <w:rsid w:val="00716900"/>
    <w:rsid w:val="0072357C"/>
    <w:rsid w:val="0073185F"/>
    <w:rsid w:val="00774335"/>
    <w:rsid w:val="00792D9D"/>
    <w:rsid w:val="00792F86"/>
    <w:rsid w:val="007B19FD"/>
    <w:rsid w:val="007F0FE8"/>
    <w:rsid w:val="00831ED8"/>
    <w:rsid w:val="00856C11"/>
    <w:rsid w:val="00886940"/>
    <w:rsid w:val="008D4203"/>
    <w:rsid w:val="008D5B01"/>
    <w:rsid w:val="008D6E8B"/>
    <w:rsid w:val="008E096B"/>
    <w:rsid w:val="008E0D37"/>
    <w:rsid w:val="00905D2D"/>
    <w:rsid w:val="00950612"/>
    <w:rsid w:val="009628E6"/>
    <w:rsid w:val="00962C39"/>
    <w:rsid w:val="009719AC"/>
    <w:rsid w:val="0098117D"/>
    <w:rsid w:val="0098238A"/>
    <w:rsid w:val="0099462D"/>
    <w:rsid w:val="009D6513"/>
    <w:rsid w:val="00A315D2"/>
    <w:rsid w:val="00A34AED"/>
    <w:rsid w:val="00A8502F"/>
    <w:rsid w:val="00AA6395"/>
    <w:rsid w:val="00AB2518"/>
    <w:rsid w:val="00B02D9C"/>
    <w:rsid w:val="00B26501"/>
    <w:rsid w:val="00B66612"/>
    <w:rsid w:val="00B86AFF"/>
    <w:rsid w:val="00BB5CB8"/>
    <w:rsid w:val="00C04A6A"/>
    <w:rsid w:val="00C205E6"/>
    <w:rsid w:val="00C21C9F"/>
    <w:rsid w:val="00C5688F"/>
    <w:rsid w:val="00C84524"/>
    <w:rsid w:val="00C866F6"/>
    <w:rsid w:val="00C90E7F"/>
    <w:rsid w:val="00C9449A"/>
    <w:rsid w:val="00CE69DF"/>
    <w:rsid w:val="00D064D2"/>
    <w:rsid w:val="00D1366F"/>
    <w:rsid w:val="00D35B06"/>
    <w:rsid w:val="00D51E3A"/>
    <w:rsid w:val="00D84AF7"/>
    <w:rsid w:val="00D96035"/>
    <w:rsid w:val="00DB6574"/>
    <w:rsid w:val="00DE67A9"/>
    <w:rsid w:val="00DF337D"/>
    <w:rsid w:val="00E16D47"/>
    <w:rsid w:val="00E21D04"/>
    <w:rsid w:val="00E226EF"/>
    <w:rsid w:val="00E73C68"/>
    <w:rsid w:val="00E83987"/>
    <w:rsid w:val="00F60EC3"/>
    <w:rsid w:val="00F7034F"/>
    <w:rsid w:val="00F74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C402B2B"/>
  <w15:docId w15:val="{C34F760E-9042-4E88-8047-F8A549D2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AF0"/>
    <w:pPr>
      <w:spacing w:after="0" w:line="240" w:lineRule="auto"/>
    </w:pPr>
    <w:rPr>
      <w:rFonts w:ascii="Gill Sans Infant Std" w:eastAsia="Times New Roman" w:hAnsi="Gill Sans Infant Std" w:cs="Times New Roman"/>
      <w:szCs w:val="20"/>
    </w:rPr>
  </w:style>
  <w:style w:type="paragraph" w:styleId="Heading1">
    <w:name w:val="heading 1"/>
    <w:basedOn w:val="Normal"/>
    <w:next w:val="Normal"/>
    <w:link w:val="Heading1Char"/>
    <w:uiPriority w:val="9"/>
    <w:qFormat/>
    <w:rsid w:val="00950612"/>
    <w:pPr>
      <w:keepNext/>
      <w:keepLines/>
      <w:spacing w:before="240"/>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950612"/>
    <w:pPr>
      <w:keepNext/>
      <w:keepLines/>
      <w:spacing w:before="40"/>
      <w:outlineLvl w:val="1"/>
    </w:pPr>
    <w:rPr>
      <w:rFonts w:asciiTheme="majorHAnsi" w:eastAsiaTheme="majorEastAsia" w:hAnsiTheme="majorHAnsi" w:cstheme="majorBidi"/>
      <w:b/>
      <w:color w:val="DA291C" w:themeColor="background2"/>
      <w:sz w:val="26"/>
      <w:szCs w:val="26"/>
    </w:rPr>
  </w:style>
  <w:style w:type="paragraph" w:styleId="Heading3">
    <w:name w:val="heading 3"/>
    <w:basedOn w:val="Normal"/>
    <w:next w:val="Normal"/>
    <w:link w:val="Heading3Char"/>
    <w:uiPriority w:val="9"/>
    <w:semiHidden/>
    <w:unhideWhenUsed/>
    <w:qFormat/>
    <w:rsid w:val="00950612"/>
    <w:pPr>
      <w:keepNext/>
      <w:keepLines/>
      <w:spacing w:before="40"/>
      <w:outlineLvl w:val="2"/>
    </w:pPr>
    <w:rPr>
      <w:rFonts w:asciiTheme="majorHAnsi" w:eastAsiaTheme="majorEastAsia" w:hAnsiTheme="majorHAnsi" w:cstheme="majorBidi"/>
      <w:b/>
      <w:color w:val="DA291C" w:themeColor="background2"/>
      <w:sz w:val="24"/>
      <w:szCs w:val="24"/>
    </w:rPr>
  </w:style>
  <w:style w:type="paragraph" w:styleId="Heading4">
    <w:name w:val="heading 4"/>
    <w:basedOn w:val="Normal"/>
    <w:next w:val="Normal"/>
    <w:link w:val="Heading4Char"/>
    <w:uiPriority w:val="9"/>
    <w:semiHidden/>
    <w:unhideWhenUsed/>
    <w:qFormat/>
    <w:rsid w:val="006F7569"/>
    <w:pPr>
      <w:keepNext/>
      <w:keepLines/>
      <w:spacing w:before="40"/>
      <w:outlineLvl w:val="3"/>
    </w:pPr>
    <w:rPr>
      <w:rFonts w:asciiTheme="majorHAnsi" w:eastAsiaTheme="majorEastAsia" w:hAnsiTheme="majorHAnsi" w:cstheme="majorBidi"/>
      <w:i/>
      <w:iCs/>
      <w:color w:val="FFFFFF" w:themeColor="text2"/>
    </w:rPr>
  </w:style>
  <w:style w:type="paragraph" w:styleId="Heading5">
    <w:name w:val="heading 5"/>
    <w:basedOn w:val="Normal"/>
    <w:next w:val="Normal"/>
    <w:link w:val="Heading5Char"/>
    <w:uiPriority w:val="9"/>
    <w:semiHidden/>
    <w:unhideWhenUsed/>
    <w:qFormat/>
    <w:rsid w:val="006F7569"/>
    <w:pPr>
      <w:keepNext/>
      <w:keepLines/>
      <w:spacing w:before="40"/>
      <w:outlineLvl w:val="4"/>
    </w:pPr>
    <w:rPr>
      <w:rFonts w:asciiTheme="majorHAnsi" w:eastAsiaTheme="majorEastAsia" w:hAnsiTheme="majorHAnsi" w:cstheme="majorBidi"/>
      <w:color w:val="FFFFFF" w:themeColor="text2"/>
    </w:rPr>
  </w:style>
  <w:style w:type="paragraph" w:styleId="Heading6">
    <w:name w:val="heading 6"/>
    <w:basedOn w:val="Normal"/>
    <w:next w:val="Normal"/>
    <w:link w:val="Heading6Char"/>
    <w:uiPriority w:val="9"/>
    <w:semiHidden/>
    <w:unhideWhenUsed/>
    <w:qFormat/>
    <w:rsid w:val="006F7569"/>
    <w:pPr>
      <w:keepNext/>
      <w:keepLines/>
      <w:spacing w:before="40"/>
      <w:outlineLvl w:val="5"/>
    </w:pPr>
    <w:rPr>
      <w:rFonts w:asciiTheme="majorHAnsi" w:eastAsiaTheme="majorEastAsia" w:hAnsiTheme="majorHAnsi" w:cstheme="majorBidi"/>
      <w:color w:val="FFFF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66612"/>
    <w:pPr>
      <w:tabs>
        <w:tab w:val="center" w:pos="4513"/>
        <w:tab w:val="right" w:pos="9026"/>
      </w:tabs>
    </w:pPr>
  </w:style>
  <w:style w:type="character" w:customStyle="1" w:styleId="HeaderChar">
    <w:name w:val="Header Char"/>
    <w:basedOn w:val="DefaultParagraphFont"/>
    <w:link w:val="Header"/>
    <w:uiPriority w:val="99"/>
    <w:semiHidden/>
    <w:rsid w:val="003E7AF0"/>
    <w:rPr>
      <w:rFonts w:ascii="Gill Sans Infant Std" w:eastAsia="Times New Roman" w:hAnsi="Gill Sans Infant Std" w:cs="Times New Roman"/>
      <w:szCs w:val="20"/>
    </w:rPr>
  </w:style>
  <w:style w:type="paragraph" w:styleId="Footer">
    <w:name w:val="footer"/>
    <w:basedOn w:val="Normal"/>
    <w:link w:val="FooterChar"/>
    <w:uiPriority w:val="99"/>
    <w:semiHidden/>
    <w:rsid w:val="00B66612"/>
    <w:pPr>
      <w:tabs>
        <w:tab w:val="center" w:pos="4513"/>
        <w:tab w:val="right" w:pos="9026"/>
      </w:tabs>
    </w:pPr>
    <w:rPr>
      <w:sz w:val="14"/>
    </w:rPr>
  </w:style>
  <w:style w:type="character" w:customStyle="1" w:styleId="FooterChar">
    <w:name w:val="Footer Char"/>
    <w:basedOn w:val="DefaultParagraphFont"/>
    <w:link w:val="Footer"/>
    <w:uiPriority w:val="99"/>
    <w:semiHidden/>
    <w:rsid w:val="003E7AF0"/>
    <w:rPr>
      <w:rFonts w:ascii="Gill Sans Infant Std" w:eastAsia="Times New Roman" w:hAnsi="Gill Sans Infant Std" w:cs="Times New Roman"/>
      <w:sz w:val="14"/>
      <w:szCs w:val="20"/>
    </w:rPr>
  </w:style>
  <w:style w:type="character" w:styleId="Hyperlink">
    <w:name w:val="Hyperlink"/>
    <w:semiHidden/>
    <w:rsid w:val="004517CD"/>
    <w:rPr>
      <w:color w:val="DA291C" w:themeColor="accent1"/>
      <w:u w:val="single"/>
    </w:rPr>
  </w:style>
  <w:style w:type="table" w:styleId="TableGrid">
    <w:name w:val="Table Grid"/>
    <w:basedOn w:val="TableNormal"/>
    <w:uiPriority w:val="39"/>
    <w:rsid w:val="00B66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5C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CB8"/>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50612"/>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rsid w:val="00950612"/>
    <w:rPr>
      <w:rFonts w:asciiTheme="majorHAnsi" w:eastAsiaTheme="majorEastAsia" w:hAnsiTheme="majorHAnsi" w:cstheme="majorBidi"/>
      <w:b/>
      <w:color w:val="DA291C" w:themeColor="background2"/>
      <w:sz w:val="26"/>
      <w:szCs w:val="26"/>
    </w:rPr>
  </w:style>
  <w:style w:type="character" w:customStyle="1" w:styleId="Heading3Char">
    <w:name w:val="Heading 3 Char"/>
    <w:basedOn w:val="DefaultParagraphFont"/>
    <w:link w:val="Heading3"/>
    <w:uiPriority w:val="9"/>
    <w:semiHidden/>
    <w:rsid w:val="00950612"/>
    <w:rPr>
      <w:rFonts w:asciiTheme="majorHAnsi" w:eastAsiaTheme="majorEastAsia" w:hAnsiTheme="majorHAnsi" w:cstheme="majorBidi"/>
      <w:b/>
      <w:color w:val="DA291C" w:themeColor="background2"/>
      <w:sz w:val="24"/>
      <w:szCs w:val="24"/>
    </w:rPr>
  </w:style>
  <w:style w:type="character" w:customStyle="1" w:styleId="Heading4Char">
    <w:name w:val="Heading 4 Char"/>
    <w:basedOn w:val="DefaultParagraphFont"/>
    <w:link w:val="Heading4"/>
    <w:uiPriority w:val="9"/>
    <w:semiHidden/>
    <w:rsid w:val="006F7569"/>
    <w:rPr>
      <w:rFonts w:asciiTheme="majorHAnsi" w:eastAsiaTheme="majorEastAsia" w:hAnsiTheme="majorHAnsi" w:cstheme="majorBidi"/>
      <w:i/>
      <w:iCs/>
      <w:color w:val="FFFFFF" w:themeColor="text2"/>
      <w:szCs w:val="20"/>
    </w:rPr>
  </w:style>
  <w:style w:type="character" w:customStyle="1" w:styleId="Heading5Char">
    <w:name w:val="Heading 5 Char"/>
    <w:basedOn w:val="DefaultParagraphFont"/>
    <w:link w:val="Heading5"/>
    <w:uiPriority w:val="9"/>
    <w:semiHidden/>
    <w:rsid w:val="006F7569"/>
    <w:rPr>
      <w:rFonts w:asciiTheme="majorHAnsi" w:eastAsiaTheme="majorEastAsia" w:hAnsiTheme="majorHAnsi" w:cstheme="majorBidi"/>
      <w:color w:val="FFFFFF" w:themeColor="text2"/>
      <w:szCs w:val="20"/>
    </w:rPr>
  </w:style>
  <w:style w:type="paragraph" w:styleId="ListBullet">
    <w:name w:val="List Bullet"/>
    <w:basedOn w:val="Normal"/>
    <w:uiPriority w:val="99"/>
    <w:unhideWhenUsed/>
    <w:qFormat/>
    <w:rsid w:val="0099462D"/>
    <w:pPr>
      <w:numPr>
        <w:numId w:val="1"/>
      </w:numPr>
      <w:contextualSpacing/>
    </w:pPr>
  </w:style>
  <w:style w:type="paragraph" w:styleId="ListBullet2">
    <w:name w:val="List Bullet 2"/>
    <w:basedOn w:val="Normal"/>
    <w:uiPriority w:val="99"/>
    <w:unhideWhenUsed/>
    <w:qFormat/>
    <w:rsid w:val="006F7569"/>
    <w:pPr>
      <w:numPr>
        <w:numId w:val="2"/>
      </w:numPr>
      <w:contextualSpacing/>
    </w:pPr>
  </w:style>
  <w:style w:type="paragraph" w:styleId="ListNumber">
    <w:name w:val="List Number"/>
    <w:basedOn w:val="Normal"/>
    <w:uiPriority w:val="99"/>
    <w:unhideWhenUsed/>
    <w:qFormat/>
    <w:rsid w:val="0099462D"/>
    <w:pPr>
      <w:numPr>
        <w:numId w:val="6"/>
      </w:numPr>
      <w:contextualSpacing/>
    </w:pPr>
  </w:style>
  <w:style w:type="paragraph" w:styleId="ListNumber2">
    <w:name w:val="List Number 2"/>
    <w:basedOn w:val="Normal"/>
    <w:uiPriority w:val="99"/>
    <w:unhideWhenUsed/>
    <w:qFormat/>
    <w:rsid w:val="006F7569"/>
    <w:pPr>
      <w:numPr>
        <w:numId w:val="7"/>
      </w:numPr>
      <w:ind w:left="568" w:hanging="284"/>
      <w:contextualSpacing/>
    </w:pPr>
  </w:style>
  <w:style w:type="character" w:customStyle="1" w:styleId="Heading6Char">
    <w:name w:val="Heading 6 Char"/>
    <w:basedOn w:val="DefaultParagraphFont"/>
    <w:link w:val="Heading6"/>
    <w:uiPriority w:val="9"/>
    <w:semiHidden/>
    <w:rsid w:val="006F7569"/>
    <w:rPr>
      <w:rFonts w:asciiTheme="majorHAnsi" w:eastAsiaTheme="majorEastAsia" w:hAnsiTheme="majorHAnsi" w:cstheme="majorBidi"/>
      <w:color w:val="FFFFFF" w:themeColor="text2"/>
      <w:szCs w:val="20"/>
    </w:rPr>
  </w:style>
  <w:style w:type="paragraph" w:customStyle="1" w:styleId="PageNumber1">
    <w:name w:val="Page Number1"/>
    <w:basedOn w:val="Normal"/>
    <w:semiHidden/>
    <w:rsid w:val="000F4C24"/>
    <w:pPr>
      <w:ind w:left="170"/>
    </w:pPr>
  </w:style>
  <w:style w:type="paragraph" w:styleId="ListParagraph">
    <w:name w:val="List Paragraph"/>
    <w:basedOn w:val="Normal"/>
    <w:link w:val="ListParagraphChar"/>
    <w:uiPriority w:val="34"/>
    <w:qFormat/>
    <w:rsid w:val="00B26501"/>
    <w:pPr>
      <w:ind w:left="720"/>
    </w:pPr>
    <w:rPr>
      <w:rFonts w:ascii="Arial" w:eastAsia="Calibri" w:hAnsi="Arial" w:cs="Arial"/>
      <w:sz w:val="24"/>
      <w:szCs w:val="24"/>
      <w:lang w:eastAsia="en-GB"/>
    </w:rPr>
  </w:style>
  <w:style w:type="paragraph" w:styleId="NormalWeb">
    <w:name w:val="Normal (Web)"/>
    <w:basedOn w:val="Normal"/>
    <w:uiPriority w:val="99"/>
    <w:unhideWhenUsed/>
    <w:rsid w:val="00B26501"/>
    <w:pPr>
      <w:spacing w:before="100" w:beforeAutospacing="1" w:after="100" w:afterAutospacing="1"/>
    </w:pPr>
    <w:rPr>
      <w:rFonts w:ascii="Times New Roman" w:hAnsi="Times New Roman"/>
      <w:sz w:val="24"/>
      <w:szCs w:val="24"/>
      <w:lang w:eastAsia="en-GB"/>
    </w:rPr>
  </w:style>
  <w:style w:type="paragraph" w:styleId="TOC1">
    <w:name w:val="toc 1"/>
    <w:basedOn w:val="Normal"/>
    <w:next w:val="Normal"/>
    <w:autoRedefine/>
    <w:uiPriority w:val="39"/>
    <w:unhideWhenUsed/>
    <w:rsid w:val="00B26501"/>
    <w:pPr>
      <w:spacing w:after="100" w:line="259" w:lineRule="auto"/>
    </w:pPr>
    <w:rPr>
      <w:rFonts w:asciiTheme="minorHAnsi" w:eastAsiaTheme="minorHAnsi" w:hAnsiTheme="minorHAnsi" w:cstheme="minorBidi"/>
      <w:szCs w:val="22"/>
    </w:rPr>
  </w:style>
  <w:style w:type="character" w:styleId="Emphasis">
    <w:name w:val="Emphasis"/>
    <w:basedOn w:val="DefaultParagraphFont"/>
    <w:uiPriority w:val="20"/>
    <w:qFormat/>
    <w:rsid w:val="00B26501"/>
    <w:rPr>
      <w:i/>
      <w:iCs/>
    </w:rPr>
  </w:style>
  <w:style w:type="paragraph" w:customStyle="1" w:styleId="Default">
    <w:name w:val="Default"/>
    <w:rsid w:val="00B26501"/>
    <w:pPr>
      <w:autoSpaceDE w:val="0"/>
      <w:autoSpaceDN w:val="0"/>
      <w:adjustRightInd w:val="0"/>
      <w:spacing w:after="0" w:line="240" w:lineRule="auto"/>
    </w:pPr>
    <w:rPr>
      <w:rFonts w:ascii="Gill Sans MT" w:eastAsia="Times New Roman" w:hAnsi="Gill Sans MT" w:cs="Gill Sans MT"/>
      <w:color w:val="000000"/>
      <w:sz w:val="24"/>
      <w:szCs w:val="24"/>
      <w:lang w:eastAsia="en-GB"/>
    </w:rPr>
  </w:style>
  <w:style w:type="character" w:customStyle="1" w:styleId="ListParagraphChar">
    <w:name w:val="List Paragraph Char"/>
    <w:link w:val="ListParagraph"/>
    <w:uiPriority w:val="34"/>
    <w:locked/>
    <w:rsid w:val="00B26501"/>
    <w:rPr>
      <w:rFonts w:ascii="Arial" w:eastAsia="Calibri" w:hAnsi="Arial" w:cs="Arial"/>
      <w:sz w:val="24"/>
      <w:szCs w:val="24"/>
      <w:lang w:eastAsia="en-GB"/>
    </w:rPr>
  </w:style>
  <w:style w:type="paragraph" w:customStyle="1" w:styleId="PictureDescription">
    <w:name w:val="Picture Description"/>
    <w:basedOn w:val="Normal"/>
    <w:qFormat/>
    <w:rsid w:val="0098117D"/>
    <w:pPr>
      <w:shd w:val="clear" w:color="auto" w:fill="D1CCBD" w:themeFill="accent2"/>
      <w:spacing w:after="360" w:line="260" w:lineRule="atLeast"/>
    </w:pPr>
    <w:rPr>
      <w:rFonts w:asciiTheme="minorHAnsi" w:eastAsiaTheme="minorHAnsi" w:hAnsiTheme="minorHAnsi" w:cstheme="minorBidi"/>
      <w:sz w:val="20"/>
      <w:szCs w:val="22"/>
    </w:rPr>
  </w:style>
  <w:style w:type="character" w:styleId="FollowedHyperlink">
    <w:name w:val="FollowedHyperlink"/>
    <w:basedOn w:val="DefaultParagraphFont"/>
    <w:uiPriority w:val="99"/>
    <w:semiHidden/>
    <w:unhideWhenUsed/>
    <w:rsid w:val="009719AC"/>
    <w:rPr>
      <w:color w:val="761706" w:themeColor="followedHyperlink"/>
      <w:u w:val="single"/>
    </w:rPr>
  </w:style>
  <w:style w:type="character" w:styleId="CommentReference">
    <w:name w:val="annotation reference"/>
    <w:basedOn w:val="DefaultParagraphFont"/>
    <w:uiPriority w:val="99"/>
    <w:semiHidden/>
    <w:unhideWhenUsed/>
    <w:rsid w:val="00C90E7F"/>
    <w:rPr>
      <w:sz w:val="16"/>
      <w:szCs w:val="16"/>
    </w:rPr>
  </w:style>
  <w:style w:type="paragraph" w:styleId="CommentText">
    <w:name w:val="annotation text"/>
    <w:basedOn w:val="Normal"/>
    <w:link w:val="CommentTextChar"/>
    <w:uiPriority w:val="99"/>
    <w:semiHidden/>
    <w:unhideWhenUsed/>
    <w:rsid w:val="00C90E7F"/>
    <w:rPr>
      <w:sz w:val="20"/>
    </w:rPr>
  </w:style>
  <w:style w:type="character" w:customStyle="1" w:styleId="CommentTextChar">
    <w:name w:val="Comment Text Char"/>
    <w:basedOn w:val="DefaultParagraphFont"/>
    <w:link w:val="CommentText"/>
    <w:uiPriority w:val="99"/>
    <w:semiHidden/>
    <w:rsid w:val="00C90E7F"/>
    <w:rPr>
      <w:rFonts w:ascii="Gill Sans Infant Std" w:eastAsia="Times New Roman" w:hAnsi="Gill Sans Infant Std" w:cs="Times New Roman"/>
      <w:sz w:val="20"/>
      <w:szCs w:val="20"/>
    </w:rPr>
  </w:style>
  <w:style w:type="paragraph" w:styleId="CommentSubject">
    <w:name w:val="annotation subject"/>
    <w:basedOn w:val="CommentText"/>
    <w:next w:val="CommentText"/>
    <w:link w:val="CommentSubjectChar"/>
    <w:uiPriority w:val="99"/>
    <w:semiHidden/>
    <w:unhideWhenUsed/>
    <w:rsid w:val="00C90E7F"/>
    <w:rPr>
      <w:b/>
      <w:bCs/>
    </w:rPr>
  </w:style>
  <w:style w:type="character" w:customStyle="1" w:styleId="CommentSubjectChar">
    <w:name w:val="Comment Subject Char"/>
    <w:basedOn w:val="CommentTextChar"/>
    <w:link w:val="CommentSubject"/>
    <w:uiPriority w:val="99"/>
    <w:semiHidden/>
    <w:rsid w:val="00C90E7F"/>
    <w:rPr>
      <w:rFonts w:ascii="Gill Sans Infant Std" w:eastAsia="Times New Roman" w:hAnsi="Gill Sans Infant Std" w:cs="Times New Roman"/>
      <w:b/>
      <w:bCs/>
      <w:sz w:val="20"/>
      <w:szCs w:val="20"/>
    </w:rPr>
  </w:style>
  <w:style w:type="table" w:styleId="GridTable1Light">
    <w:name w:val="Grid Table 1 Light"/>
    <w:basedOn w:val="TableNormal"/>
    <w:uiPriority w:val="46"/>
    <w:rsid w:val="0014521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63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ppropriations.senate.gov/about/member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osmallmatter.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smallmatter.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ropriations.house.gov/about/membership"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raham\AppData\Local\Microsoft\Windows\Temporary%20Internet%20Files\Content.Outlook\9A1YSHTU\STC-blanktemplate.dotx" TargetMode="External"/></Relationships>
</file>

<file path=word/theme/theme1.xml><?xml version="1.0" encoding="utf-8"?>
<a:theme xmlns:a="http://schemas.openxmlformats.org/drawingml/2006/main" name="Office Theme">
  <a:themeElements>
    <a:clrScheme name="Save the Children colour theme">
      <a:dk1>
        <a:sysClr val="windowText" lastClr="000000"/>
      </a:dk1>
      <a:lt1>
        <a:srgbClr val="FFFFFF"/>
      </a:lt1>
      <a:dk2>
        <a:srgbClr val="FFFFFF"/>
      </a:dk2>
      <a:lt2>
        <a:srgbClr val="DA291C"/>
      </a:lt2>
      <a:accent1>
        <a:srgbClr val="DA291C"/>
      </a:accent1>
      <a:accent2>
        <a:srgbClr val="D1CCBD"/>
      </a:accent2>
      <a:accent3>
        <a:srgbClr val="9A3324"/>
      </a:accent3>
      <a:accent4>
        <a:srgbClr val="FF4C02"/>
      </a:accent4>
      <a:accent5>
        <a:srgbClr val="F2A900"/>
      </a:accent5>
      <a:accent6>
        <a:srgbClr val="009CA6"/>
      </a:accent6>
      <a:hlink>
        <a:srgbClr val="DA291C"/>
      </a:hlink>
      <a:folHlink>
        <a:srgbClr val="761706"/>
      </a:folHlink>
    </a:clrScheme>
    <a:fontScheme name="Save the Children font theme">
      <a:majorFont>
        <a:latin typeface="Gill Sans Infant Std"/>
        <a:ea typeface=""/>
        <a:cs typeface=""/>
      </a:majorFont>
      <a:minorFont>
        <a:latin typeface="Gill Sans Infant St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10E9FBCBC57046AEE9FC1BAF1A66A2" ma:contentTypeVersion="1" ma:contentTypeDescription="Create a new document." ma:contentTypeScope="" ma:versionID="9f592667baeca7a880877bdf14dc939e">
  <xsd:schema xmlns:xsd="http://www.w3.org/2001/XMLSchema" xmlns:xs="http://www.w3.org/2001/XMLSchema" xmlns:p="http://schemas.microsoft.com/office/2006/metadata/properties" xmlns:ns2="149cca2c-611d-4d9b-9c1e-924dea78a75c" targetNamespace="http://schemas.microsoft.com/office/2006/metadata/properties" ma:root="true" ma:fieldsID="23c0fb3734dc1281a411ad73dd8410f9" ns2:_="">
    <xsd:import namespace="149cca2c-611d-4d9b-9c1e-924dea78a75c"/>
    <xsd:element name="properties">
      <xsd:complexType>
        <xsd:sequence>
          <xsd:element name="documentManagement">
            <xsd:complexType>
              <xsd:all>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cca2c-611d-4d9b-9c1e-924dea78a75c" elementFormDefault="qualified">
    <xsd:import namespace="http://schemas.microsoft.com/office/2006/documentManagement/types"/>
    <xsd:import namespace="http://schemas.microsoft.com/office/infopath/2007/PartnerControls"/>
    <xsd:element name="Order0" ma:index="8" nillable="true" ma:displayName="Order"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er0 xmlns="149cca2c-611d-4d9b-9c1e-924dea78a75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D3455-ED96-4EB0-B598-BA6E52CAA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9cca2c-611d-4d9b-9c1e-924dea78a7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0D3E1D-34AC-41B7-AD9D-D6CE124C5798}">
  <ds:schemaRefs>
    <ds:schemaRef ds:uri="http://schemas.microsoft.com/sharepoint/v3/contenttype/forms"/>
  </ds:schemaRefs>
</ds:datastoreItem>
</file>

<file path=customXml/itemProps3.xml><?xml version="1.0" encoding="utf-8"?>
<ds:datastoreItem xmlns:ds="http://schemas.openxmlformats.org/officeDocument/2006/customXml" ds:itemID="{184A61A5-1B39-405C-80BA-9D742D8ACABE}">
  <ds:schemaRefs>
    <ds:schemaRef ds:uri="http://schemas.openxmlformats.org/package/2006/metadata/core-properties"/>
    <ds:schemaRef ds:uri="http://purl.org/dc/dcmitype/"/>
    <ds:schemaRef ds:uri="http://schemas.microsoft.com/office/2006/documentManagement/types"/>
    <ds:schemaRef ds:uri="http://www.w3.org/XML/1998/namespace"/>
    <ds:schemaRef ds:uri="http://purl.org/dc/terms/"/>
    <ds:schemaRef ds:uri="http://purl.org/dc/elements/1.1/"/>
    <ds:schemaRef ds:uri="http://schemas.microsoft.com/office/2006/metadata/properties"/>
    <ds:schemaRef ds:uri="149cca2c-611d-4d9b-9c1e-924dea78a75c"/>
    <ds:schemaRef ds:uri="http://schemas.microsoft.com/office/infopath/2007/PartnerControls"/>
  </ds:schemaRefs>
</ds:datastoreItem>
</file>

<file path=customXml/itemProps4.xml><?xml version="1.0" encoding="utf-8"?>
<ds:datastoreItem xmlns:ds="http://schemas.openxmlformats.org/officeDocument/2006/customXml" ds:itemID="{4660527E-2FA4-4C82-94E5-D36AD44D3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STC-blanktemplate</Template>
  <TotalTime>0</TotalTime>
  <Pages>2</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Internal communications toolkit</vt:lpstr>
    </vt:vector>
  </TitlesOfParts>
  <Company>Save the Children</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communications toolkit</dc:title>
  <dc:creator>Guy Abraham</dc:creator>
  <cp:lastModifiedBy>Onken, Diana</cp:lastModifiedBy>
  <cp:revision>3</cp:revision>
  <cp:lastPrinted>2018-01-10T19:46:00Z</cp:lastPrinted>
  <dcterms:created xsi:type="dcterms:W3CDTF">2019-02-22T18:37:00Z</dcterms:created>
  <dcterms:modified xsi:type="dcterms:W3CDTF">2019-02-25T14:17:00Z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0x0101001E10E9FBCBC57046AEE9FC1BAF1A66A2</vt:lpwstr>
  </property>
</Properties>
</file>